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5B" w:rsidRPr="00867E90" w:rsidRDefault="00553EBD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Ju</w:t>
      </w:r>
      <w:r w:rsidR="008E2F0B">
        <w:rPr>
          <w:rFonts w:ascii="Calibri" w:hAnsi="Calibri" w:cs="Arial"/>
          <w:sz w:val="24"/>
          <w:szCs w:val="24"/>
        </w:rPr>
        <w:t>ly 16</w:t>
      </w:r>
      <w:r w:rsidR="00ED3B70">
        <w:rPr>
          <w:rFonts w:ascii="Calibri" w:hAnsi="Calibri" w:cs="Arial"/>
          <w:sz w:val="24"/>
          <w:szCs w:val="24"/>
        </w:rPr>
        <w:t>,</w:t>
      </w:r>
      <w:r w:rsidR="00F5715B" w:rsidRPr="00867E90">
        <w:rPr>
          <w:rFonts w:ascii="Calibri" w:hAnsi="Calibri" w:cs="Arial"/>
          <w:sz w:val="24"/>
          <w:szCs w:val="24"/>
        </w:rPr>
        <w:t xml:space="preserve"> 2014, 1:</w:t>
      </w:r>
      <w:r w:rsidR="00F05D3F">
        <w:rPr>
          <w:rFonts w:ascii="Calibri" w:hAnsi="Calibri" w:cs="Arial"/>
          <w:sz w:val="24"/>
          <w:szCs w:val="24"/>
        </w:rPr>
        <w:t>30</w:t>
      </w:r>
      <w:r w:rsidR="00F5715B" w:rsidRPr="00867E90">
        <w:rPr>
          <w:rFonts w:ascii="Calibri" w:hAnsi="Calibri" w:cs="Arial"/>
          <w:sz w:val="24"/>
          <w:szCs w:val="24"/>
        </w:rPr>
        <w:t xml:space="preserve"> – 2:</w:t>
      </w:r>
      <w:r w:rsidR="00F05D3F">
        <w:rPr>
          <w:rFonts w:ascii="Calibri" w:hAnsi="Calibri" w:cs="Arial"/>
          <w:sz w:val="24"/>
          <w:szCs w:val="24"/>
        </w:rPr>
        <w:t>30</w:t>
      </w:r>
      <w:r w:rsidR="00F5715B" w:rsidRPr="00867E90">
        <w:rPr>
          <w:rFonts w:ascii="Calibri" w:hAnsi="Calibri" w:cs="Arial"/>
          <w:sz w:val="24"/>
          <w:szCs w:val="24"/>
        </w:rPr>
        <w:t xml:space="preserve"> p.m., Room 221-A</w:t>
      </w:r>
      <w:r>
        <w:rPr>
          <w:rFonts w:ascii="Calibri" w:hAnsi="Calibri" w:cs="Arial"/>
          <w:sz w:val="24"/>
          <w:szCs w:val="24"/>
        </w:rPr>
        <w:t xml:space="preserve"> </w:t>
      </w:r>
    </w:p>
    <w:p w:rsidR="00F5715B" w:rsidRPr="00867E90" w:rsidRDefault="00F5715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E92C94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Meeting called to order</w:t>
      </w:r>
      <w:r w:rsidR="00F5715B" w:rsidRPr="00867E90">
        <w:rPr>
          <w:rFonts w:ascii="Calibri" w:hAnsi="Calibri" w:cs="Arial"/>
          <w:sz w:val="24"/>
          <w:szCs w:val="24"/>
        </w:rPr>
        <w:t xml:space="preserve"> </w:t>
      </w:r>
      <w:r w:rsidR="00EB6AE0" w:rsidRPr="00867E90">
        <w:rPr>
          <w:rFonts w:ascii="Calibri" w:hAnsi="Calibri" w:cs="Arial"/>
          <w:sz w:val="24"/>
          <w:szCs w:val="24"/>
        </w:rPr>
        <w:t xml:space="preserve">by </w:t>
      </w:r>
      <w:r w:rsidR="008E2F0B">
        <w:rPr>
          <w:rFonts w:ascii="Calibri" w:hAnsi="Calibri" w:cs="Arial"/>
          <w:sz w:val="24"/>
          <w:szCs w:val="24"/>
        </w:rPr>
        <w:t xml:space="preserve">Vice </w:t>
      </w:r>
      <w:r w:rsidR="00EB6AE0" w:rsidRPr="00867E90">
        <w:rPr>
          <w:rFonts w:ascii="Calibri" w:hAnsi="Calibri" w:cs="Arial"/>
          <w:sz w:val="24"/>
          <w:szCs w:val="24"/>
        </w:rPr>
        <w:t xml:space="preserve">Chair, </w:t>
      </w:r>
      <w:r w:rsidR="008E2F0B">
        <w:rPr>
          <w:rFonts w:ascii="Calibri" w:hAnsi="Calibri" w:cs="Arial"/>
          <w:sz w:val="24"/>
          <w:szCs w:val="24"/>
        </w:rPr>
        <w:t>Robin Heard</w:t>
      </w:r>
      <w:r w:rsidR="00EB6AE0" w:rsidRPr="00867E90">
        <w:rPr>
          <w:rFonts w:ascii="Calibri" w:hAnsi="Calibri" w:cs="Arial"/>
          <w:sz w:val="24"/>
          <w:szCs w:val="24"/>
        </w:rPr>
        <w:t>.</w:t>
      </w:r>
    </w:p>
    <w:p w:rsidR="00F5715B" w:rsidRPr="00867E90" w:rsidRDefault="00F5715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bCs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Members present:</w:t>
      </w:r>
    </w:p>
    <w:p w:rsidR="00553EBD" w:rsidRDefault="00553EBD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Krysta Harden, Chair</w:t>
      </w:r>
    </w:p>
    <w:p w:rsidR="00F5715B" w:rsidRPr="00867E90" w:rsidRDefault="008E2F0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Robin Heard, </w:t>
      </w:r>
      <w:r w:rsidRPr="00553EBD">
        <w:rPr>
          <w:rFonts w:ascii="Calibri" w:hAnsi="Calibri" w:cs="Arial"/>
          <w:i/>
          <w:sz w:val="24"/>
          <w:szCs w:val="24"/>
        </w:rPr>
        <w:t>Vice Chair</w:t>
      </w:r>
      <w:r w:rsidRPr="00867E90">
        <w:rPr>
          <w:rFonts w:ascii="Calibri" w:hAnsi="Calibri" w:cs="Arial"/>
          <w:sz w:val="24"/>
          <w:szCs w:val="24"/>
        </w:rPr>
        <w:t xml:space="preserve"> </w:t>
      </w:r>
    </w:p>
    <w:p w:rsidR="008E2F0B" w:rsidRDefault="008E2F0B" w:rsidP="008E2F0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Robin Bailey, Jr., </w:t>
      </w:r>
      <w:r w:rsidRPr="00867E90">
        <w:rPr>
          <w:rFonts w:ascii="Calibri" w:hAnsi="Calibri" w:cs="Arial"/>
          <w:i/>
          <w:sz w:val="24"/>
          <w:szCs w:val="24"/>
        </w:rPr>
        <w:t>Deputy Administrator</w:t>
      </w:r>
    </w:p>
    <w:p w:rsidR="008E2F0B" w:rsidRDefault="008E2F0B" w:rsidP="008E2F0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Chavonda Jacobs-Young,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8E2F0B" w:rsidRDefault="008E2F0B" w:rsidP="008E2F0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Autar Mattoo, </w:t>
      </w:r>
      <w:r w:rsidRPr="00867E90">
        <w:rPr>
          <w:rFonts w:ascii="Calibri" w:hAnsi="Calibri" w:cs="Arial"/>
          <w:i/>
          <w:sz w:val="24"/>
          <w:szCs w:val="24"/>
        </w:rPr>
        <w:t>Research Plant Physiologist</w:t>
      </w:r>
      <w:r w:rsidRPr="00867E90">
        <w:rPr>
          <w:rFonts w:ascii="Calibri" w:hAnsi="Calibri" w:cs="Arial"/>
          <w:sz w:val="24"/>
          <w:szCs w:val="24"/>
        </w:rPr>
        <w:t xml:space="preserve"> </w:t>
      </w:r>
    </w:p>
    <w:p w:rsidR="00EB6AE0" w:rsidRPr="00867E90" w:rsidRDefault="00553EBD" w:rsidP="008E2F0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Terri Nintemann, </w:t>
      </w:r>
      <w:r w:rsidRPr="00867E90">
        <w:rPr>
          <w:rFonts w:ascii="Calibri" w:hAnsi="Calibri" w:cs="Arial"/>
          <w:i/>
          <w:sz w:val="24"/>
          <w:szCs w:val="24"/>
        </w:rPr>
        <w:t>Assistant Administrator</w:t>
      </w:r>
    </w:p>
    <w:p w:rsidR="00F5715B" w:rsidRPr="00867E90" w:rsidRDefault="00F5715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Kevin Shea,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5720FB" w:rsidRPr="005720FB" w:rsidRDefault="005720FB" w:rsidP="00F5715B">
      <w:pPr>
        <w:pStyle w:val="NoSpacing"/>
        <w:rPr>
          <w:rFonts w:ascii="Calibri" w:hAnsi="Calibri" w:cs="Arial"/>
          <w:b/>
          <w:sz w:val="24"/>
          <w:szCs w:val="24"/>
        </w:rPr>
      </w:pPr>
    </w:p>
    <w:p w:rsidR="005720FB" w:rsidRPr="00867E90" w:rsidRDefault="005720FB" w:rsidP="005720FB">
      <w:pPr>
        <w:pStyle w:val="NoSpacing"/>
        <w:rPr>
          <w:rFonts w:ascii="Calibri" w:hAnsi="Calibri" w:cs="Arial"/>
          <w:b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Members absent:</w:t>
      </w:r>
    </w:p>
    <w:p w:rsidR="00553EBD" w:rsidRDefault="008E2F0B" w:rsidP="005720F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Karis Gutter, </w:t>
      </w:r>
      <w:r w:rsidRPr="00867E90">
        <w:rPr>
          <w:rFonts w:ascii="Calibri" w:hAnsi="Calibri" w:cs="Arial"/>
          <w:i/>
          <w:sz w:val="24"/>
          <w:szCs w:val="24"/>
        </w:rPr>
        <w:t xml:space="preserve">Deputy </w:t>
      </w:r>
      <w:proofErr w:type="gramStart"/>
      <w:r w:rsidRPr="00867E90">
        <w:rPr>
          <w:rFonts w:ascii="Calibri" w:hAnsi="Calibri" w:cs="Arial"/>
          <w:i/>
          <w:sz w:val="24"/>
          <w:szCs w:val="24"/>
        </w:rPr>
        <w:t>Under</w:t>
      </w:r>
      <w:proofErr w:type="gramEnd"/>
      <w:r w:rsidRPr="00867E90">
        <w:rPr>
          <w:rFonts w:ascii="Calibri" w:hAnsi="Calibri" w:cs="Arial"/>
          <w:i/>
          <w:sz w:val="24"/>
          <w:szCs w:val="24"/>
        </w:rPr>
        <w:t xml:space="preserve"> Secretary</w:t>
      </w:r>
    </w:p>
    <w:p w:rsidR="008E2F0B" w:rsidRPr="00867E90" w:rsidRDefault="008E2F0B" w:rsidP="008E2F0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Lillian Salerno, </w:t>
      </w:r>
      <w:r w:rsidRPr="00867E90">
        <w:rPr>
          <w:rFonts w:ascii="Calibri" w:hAnsi="Calibri" w:cs="Arial"/>
          <w:i/>
          <w:sz w:val="24"/>
          <w:szCs w:val="24"/>
        </w:rPr>
        <w:t>Administrator</w:t>
      </w:r>
    </w:p>
    <w:p w:rsidR="008E2F0B" w:rsidRDefault="008E2F0B" w:rsidP="008E2F0B">
      <w:pPr>
        <w:pStyle w:val="NoSpacing"/>
        <w:rPr>
          <w:rFonts w:ascii="Calibri" w:hAnsi="Calibri" w:cs="Arial"/>
          <w:i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Tom Tidwell, </w:t>
      </w:r>
      <w:r w:rsidRPr="00867E90">
        <w:rPr>
          <w:rFonts w:ascii="Calibri" w:hAnsi="Calibri" w:cs="Arial"/>
          <w:i/>
          <w:sz w:val="24"/>
          <w:szCs w:val="24"/>
        </w:rPr>
        <w:t>Chief</w:t>
      </w:r>
      <w:r w:rsidR="00103461">
        <w:rPr>
          <w:rFonts w:ascii="Calibri" w:hAnsi="Calibri" w:cs="Arial"/>
          <w:i/>
          <w:sz w:val="24"/>
          <w:szCs w:val="24"/>
        </w:rPr>
        <w:t xml:space="preserve"> (submitted comments prior to the meeting)</w:t>
      </w:r>
    </w:p>
    <w:p w:rsidR="00ED3B70" w:rsidRPr="00ED3B70" w:rsidRDefault="00ED3B70" w:rsidP="005720FB">
      <w:pPr>
        <w:pStyle w:val="NoSpacing"/>
        <w:rPr>
          <w:rFonts w:ascii="Calibri" w:hAnsi="Calibri" w:cs="Arial"/>
          <w:bCs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bCs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Adviser</w:t>
      </w:r>
      <w:r w:rsidR="00EB6AE0" w:rsidRPr="00867E90">
        <w:rPr>
          <w:rFonts w:ascii="Calibri" w:hAnsi="Calibri" w:cs="Arial"/>
          <w:b/>
          <w:sz w:val="24"/>
          <w:szCs w:val="24"/>
        </w:rPr>
        <w:t xml:space="preserve"> </w:t>
      </w:r>
      <w:r w:rsidR="005720FB">
        <w:rPr>
          <w:rFonts w:ascii="Calibri" w:hAnsi="Calibri" w:cs="Arial"/>
          <w:b/>
          <w:sz w:val="24"/>
          <w:szCs w:val="24"/>
        </w:rPr>
        <w:t>present</w:t>
      </w:r>
      <w:r w:rsidRPr="00867E90">
        <w:rPr>
          <w:rFonts w:ascii="Calibri" w:hAnsi="Calibri" w:cs="Arial"/>
          <w:b/>
          <w:sz w:val="24"/>
          <w:szCs w:val="24"/>
        </w:rPr>
        <w:t>:</w:t>
      </w:r>
    </w:p>
    <w:p w:rsidR="00F5715B" w:rsidRPr="00867E90" w:rsidRDefault="00F5715B" w:rsidP="00F5715B">
      <w:pPr>
        <w:pStyle w:val="NoSpacing"/>
        <w:rPr>
          <w:rFonts w:ascii="Calibri" w:hAnsi="Calibri" w:cs="Arial"/>
          <w:bCs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 xml:space="preserve">Don Bice, </w:t>
      </w:r>
      <w:r w:rsidRPr="00867E90">
        <w:rPr>
          <w:rFonts w:ascii="Calibri" w:hAnsi="Calibri" w:cs="Arial"/>
          <w:i/>
          <w:sz w:val="24"/>
          <w:szCs w:val="24"/>
        </w:rPr>
        <w:t>Associate Director</w:t>
      </w:r>
    </w:p>
    <w:p w:rsidR="00F5715B" w:rsidRDefault="00F5715B" w:rsidP="00F5715B">
      <w:pPr>
        <w:pStyle w:val="NoSpacing"/>
        <w:rPr>
          <w:rFonts w:ascii="Calibri" w:hAnsi="Calibri" w:cs="Arial"/>
          <w:b/>
          <w:sz w:val="24"/>
          <w:szCs w:val="24"/>
        </w:rPr>
      </w:pPr>
    </w:p>
    <w:p w:rsidR="00B35FF8" w:rsidRDefault="00B35FF8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Adviser absent:</w:t>
      </w:r>
    </w:p>
    <w:p w:rsidR="00B35FF8" w:rsidRDefault="00B35FF8" w:rsidP="00F5715B">
      <w:pPr>
        <w:pStyle w:val="NoSpacing"/>
        <w:rPr>
          <w:rFonts w:ascii="Calibri" w:hAnsi="Calibri" w:cs="Arial"/>
          <w:i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Joe Leonard, </w:t>
      </w:r>
      <w:r w:rsidRPr="00B35FF8">
        <w:rPr>
          <w:rFonts w:ascii="Calibri" w:hAnsi="Calibri" w:cs="Arial"/>
          <w:i/>
          <w:sz w:val="24"/>
          <w:szCs w:val="24"/>
        </w:rPr>
        <w:t>Assistant Secretary for Civil Rights</w:t>
      </w:r>
    </w:p>
    <w:p w:rsidR="00B35FF8" w:rsidRPr="00B35FF8" w:rsidRDefault="00B35FF8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3914CF" w:rsidRPr="00867E90" w:rsidRDefault="008F5BF2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Facilitators </w:t>
      </w:r>
      <w:r w:rsidR="003914CF" w:rsidRPr="00867E90">
        <w:rPr>
          <w:rFonts w:ascii="Calibri" w:hAnsi="Calibri" w:cs="Arial"/>
          <w:b/>
          <w:sz w:val="24"/>
          <w:szCs w:val="24"/>
        </w:rPr>
        <w:t>present:</w:t>
      </w:r>
    </w:p>
    <w:p w:rsidR="003914CF" w:rsidRPr="00867E90" w:rsidRDefault="003914CF" w:rsidP="00F5715B">
      <w:pPr>
        <w:pStyle w:val="NoSpacing"/>
        <w:rPr>
          <w:rFonts w:ascii="Calibri" w:hAnsi="Calibri" w:cs="Arial"/>
          <w:sz w:val="24"/>
          <w:szCs w:val="24"/>
        </w:rPr>
      </w:pPr>
      <w:r w:rsidRPr="00867E90">
        <w:rPr>
          <w:rFonts w:ascii="Calibri" w:hAnsi="Calibri" w:cs="Arial"/>
          <w:sz w:val="24"/>
          <w:szCs w:val="24"/>
        </w:rPr>
        <w:t>Patty Moore, Executive Secretary</w:t>
      </w:r>
    </w:p>
    <w:p w:rsidR="003914CF" w:rsidRDefault="005720FB" w:rsidP="00F5715B">
      <w:pPr>
        <w:pStyle w:val="NoSpacing"/>
        <w:rPr>
          <w:rFonts w:ascii="Calibri" w:hAnsi="Calibri" w:cs="Arial"/>
          <w:sz w:val="24"/>
          <w:szCs w:val="24"/>
        </w:rPr>
      </w:pPr>
      <w:proofErr w:type="spellStart"/>
      <w:r>
        <w:rPr>
          <w:rFonts w:ascii="Calibri" w:hAnsi="Calibri" w:cs="Arial"/>
          <w:sz w:val="24"/>
          <w:szCs w:val="24"/>
        </w:rPr>
        <w:t>Kimm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 w:rsidR="00E172A2">
        <w:rPr>
          <w:rFonts w:ascii="Calibri" w:hAnsi="Calibri" w:cs="Arial"/>
          <w:sz w:val="24"/>
          <w:szCs w:val="24"/>
        </w:rPr>
        <w:t>Hobbs</w:t>
      </w:r>
      <w:bookmarkStart w:id="0" w:name="_GoBack"/>
      <w:bookmarkEnd w:id="0"/>
      <w:r>
        <w:rPr>
          <w:rFonts w:ascii="Calibri" w:hAnsi="Calibri" w:cs="Arial"/>
          <w:sz w:val="24"/>
          <w:szCs w:val="24"/>
        </w:rPr>
        <w:t>, Facilitator</w:t>
      </w:r>
    </w:p>
    <w:p w:rsidR="005720FB" w:rsidRPr="00867E90" w:rsidRDefault="005720FB" w:rsidP="00F5715B">
      <w:pPr>
        <w:pStyle w:val="NoSpacing"/>
        <w:rPr>
          <w:rFonts w:ascii="Calibri" w:hAnsi="Calibri" w:cs="Arial"/>
          <w:sz w:val="24"/>
          <w:szCs w:val="24"/>
        </w:rPr>
      </w:pPr>
    </w:p>
    <w:p w:rsidR="00F5715B" w:rsidRPr="00867E90" w:rsidRDefault="00F5715B" w:rsidP="00F5715B">
      <w:pPr>
        <w:pStyle w:val="NoSpacing"/>
        <w:rPr>
          <w:rFonts w:ascii="Calibri" w:hAnsi="Calibri" w:cs="Arial"/>
          <w:b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Visitor</w:t>
      </w:r>
      <w:r w:rsidR="00D419A1">
        <w:rPr>
          <w:rFonts w:ascii="Calibri" w:hAnsi="Calibri" w:cs="Arial"/>
          <w:b/>
          <w:sz w:val="24"/>
          <w:szCs w:val="24"/>
        </w:rPr>
        <w:t>s</w:t>
      </w:r>
      <w:r w:rsidRPr="00867E90">
        <w:rPr>
          <w:rFonts w:ascii="Calibri" w:hAnsi="Calibri" w:cs="Arial"/>
          <w:b/>
          <w:sz w:val="24"/>
          <w:szCs w:val="24"/>
        </w:rPr>
        <w:t xml:space="preserve"> attending:</w:t>
      </w:r>
    </w:p>
    <w:p w:rsidR="008E2F0B" w:rsidRDefault="008E2F0B" w:rsidP="00F5715B">
      <w:pPr>
        <w:pStyle w:val="NoSpacing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Kimberly Dori, </w:t>
      </w:r>
      <w:r w:rsidRPr="004B36D2">
        <w:rPr>
          <w:rFonts w:ascii="Calibri" w:hAnsi="Calibri" w:cs="Arial"/>
          <w:i/>
          <w:sz w:val="24"/>
          <w:szCs w:val="24"/>
        </w:rPr>
        <w:t>ERMD</w:t>
      </w:r>
    </w:p>
    <w:p w:rsidR="00F5715B" w:rsidRPr="00867E90" w:rsidRDefault="00553EBD" w:rsidP="00F5715B">
      <w:pPr>
        <w:pStyle w:val="NoSpacing"/>
        <w:rPr>
          <w:rFonts w:ascii="Calibri" w:hAnsi="Calibri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William Milton, Jr., </w:t>
      </w:r>
      <w:r w:rsidRPr="00553EBD">
        <w:rPr>
          <w:rFonts w:ascii="Calibri" w:hAnsi="Calibri" w:cs="Arial"/>
          <w:i/>
          <w:sz w:val="24"/>
          <w:szCs w:val="24"/>
        </w:rPr>
        <w:t>OHRM</w:t>
      </w:r>
    </w:p>
    <w:p w:rsidR="003914CF" w:rsidRPr="00867E90" w:rsidRDefault="003914CF" w:rsidP="00F5715B">
      <w:pPr>
        <w:pStyle w:val="NoSpacing"/>
        <w:rPr>
          <w:rFonts w:ascii="Calibri" w:hAnsi="Calibri"/>
          <w:sz w:val="24"/>
          <w:szCs w:val="24"/>
        </w:rPr>
      </w:pPr>
    </w:p>
    <w:p w:rsidR="008F2CFE" w:rsidRPr="00867E90" w:rsidRDefault="00F5715B" w:rsidP="008F2CFE">
      <w:pPr>
        <w:rPr>
          <w:rFonts w:ascii="Calibri" w:hAnsi="Calibri"/>
          <w:sz w:val="24"/>
          <w:szCs w:val="24"/>
        </w:rPr>
      </w:pPr>
      <w:r w:rsidRPr="00867E90">
        <w:rPr>
          <w:rFonts w:ascii="Calibri" w:hAnsi="Calibri" w:cs="Arial"/>
          <w:b/>
          <w:sz w:val="24"/>
          <w:szCs w:val="24"/>
        </w:rPr>
        <w:t>Approval of minutes:</w:t>
      </w:r>
      <w:r w:rsidR="003914CF" w:rsidRPr="00867E90">
        <w:rPr>
          <w:rFonts w:ascii="Calibri" w:hAnsi="Calibri" w:cs="Arial"/>
          <w:b/>
          <w:sz w:val="24"/>
          <w:szCs w:val="24"/>
        </w:rPr>
        <w:t xml:space="preserve">  </w:t>
      </w:r>
      <w:r w:rsidR="003914CF" w:rsidRPr="00867E90">
        <w:rPr>
          <w:rFonts w:ascii="Calibri" w:hAnsi="Calibri" w:cs="Arial"/>
          <w:sz w:val="24"/>
          <w:szCs w:val="24"/>
        </w:rPr>
        <w:t>M</w:t>
      </w:r>
      <w:r w:rsidRPr="00867E90">
        <w:rPr>
          <w:rFonts w:ascii="Calibri" w:hAnsi="Calibri"/>
          <w:sz w:val="24"/>
          <w:szCs w:val="24"/>
        </w:rPr>
        <w:t>inutes</w:t>
      </w:r>
      <w:r w:rsidR="00DC4608" w:rsidRPr="00867E90">
        <w:rPr>
          <w:rFonts w:ascii="Calibri" w:hAnsi="Calibri"/>
          <w:sz w:val="24"/>
          <w:szCs w:val="24"/>
        </w:rPr>
        <w:t xml:space="preserve"> from </w:t>
      </w:r>
      <w:r w:rsidR="008E2F0B">
        <w:rPr>
          <w:rFonts w:ascii="Calibri" w:hAnsi="Calibri"/>
          <w:sz w:val="24"/>
          <w:szCs w:val="24"/>
        </w:rPr>
        <w:t>June 6</w:t>
      </w:r>
      <w:r w:rsidR="00DC4608" w:rsidRPr="00867E90">
        <w:rPr>
          <w:rFonts w:ascii="Calibri" w:hAnsi="Calibri"/>
          <w:sz w:val="24"/>
          <w:szCs w:val="24"/>
        </w:rPr>
        <w:t>, 2014,</w:t>
      </w:r>
      <w:r w:rsidRPr="00867E90">
        <w:rPr>
          <w:rFonts w:ascii="Calibri" w:hAnsi="Calibri"/>
          <w:sz w:val="24"/>
          <w:szCs w:val="24"/>
        </w:rPr>
        <w:t xml:space="preserve"> </w:t>
      </w:r>
      <w:r w:rsidR="008E2F0B">
        <w:rPr>
          <w:rFonts w:ascii="Calibri" w:hAnsi="Calibri"/>
          <w:sz w:val="24"/>
          <w:szCs w:val="24"/>
        </w:rPr>
        <w:t xml:space="preserve">was </w:t>
      </w:r>
      <w:r w:rsidRPr="00867E90">
        <w:rPr>
          <w:rFonts w:ascii="Calibri" w:hAnsi="Calibri"/>
          <w:sz w:val="24"/>
          <w:szCs w:val="24"/>
        </w:rPr>
        <w:t>approved with</w:t>
      </w:r>
      <w:r w:rsidR="00553EBD">
        <w:rPr>
          <w:rFonts w:ascii="Calibri" w:hAnsi="Calibri"/>
          <w:sz w:val="24"/>
          <w:szCs w:val="24"/>
        </w:rPr>
        <w:t>out</w:t>
      </w:r>
      <w:r w:rsidR="00ED3B70">
        <w:rPr>
          <w:rFonts w:ascii="Calibri" w:hAnsi="Calibri"/>
          <w:sz w:val="24"/>
          <w:szCs w:val="24"/>
        </w:rPr>
        <w:t xml:space="preserve"> </w:t>
      </w:r>
      <w:r w:rsidRPr="00867E90">
        <w:rPr>
          <w:rFonts w:ascii="Calibri" w:hAnsi="Calibri"/>
          <w:sz w:val="24"/>
          <w:szCs w:val="24"/>
        </w:rPr>
        <w:t>modification.</w:t>
      </w:r>
    </w:p>
    <w:p w:rsidR="00F5715B" w:rsidRPr="00867E90" w:rsidRDefault="00F5715B" w:rsidP="008F2CFE">
      <w:pPr>
        <w:rPr>
          <w:rFonts w:ascii="Calibri" w:hAnsi="Calibri"/>
          <w:b/>
          <w:sz w:val="24"/>
          <w:szCs w:val="24"/>
        </w:rPr>
      </w:pPr>
      <w:r w:rsidRPr="00867E90">
        <w:rPr>
          <w:rFonts w:ascii="Calibri" w:hAnsi="Calibri"/>
          <w:b/>
          <w:sz w:val="24"/>
          <w:szCs w:val="24"/>
        </w:rPr>
        <w:t>Business:</w:t>
      </w:r>
    </w:p>
    <w:p w:rsidR="00CB7712" w:rsidRDefault="00B3182B" w:rsidP="00B35FF8">
      <w:pPr>
        <w:pStyle w:val="NoSpacing"/>
        <w:numPr>
          <w:ilvl w:val="0"/>
          <w:numId w:val="1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William Milton:</w:t>
      </w:r>
      <w:r w:rsidR="005720FB">
        <w:rPr>
          <w:rFonts w:ascii="Calibri" w:hAnsi="Calibri"/>
          <w:sz w:val="24"/>
          <w:szCs w:val="24"/>
        </w:rPr>
        <w:t xml:space="preserve">  </w:t>
      </w:r>
      <w:r>
        <w:rPr>
          <w:rFonts w:ascii="Calibri" w:hAnsi="Calibri"/>
          <w:sz w:val="24"/>
          <w:szCs w:val="24"/>
        </w:rPr>
        <w:t xml:space="preserve">Virtual University is developing a leadership brochure to include </w:t>
      </w:r>
      <w:r w:rsidR="00BE1E30">
        <w:rPr>
          <w:rFonts w:ascii="Calibri" w:hAnsi="Calibri"/>
          <w:sz w:val="24"/>
          <w:szCs w:val="24"/>
        </w:rPr>
        <w:t xml:space="preserve">employee </w:t>
      </w:r>
      <w:r>
        <w:rPr>
          <w:rFonts w:ascii="Calibri" w:hAnsi="Calibri"/>
          <w:sz w:val="24"/>
          <w:szCs w:val="24"/>
        </w:rPr>
        <w:t>development from an intern</w:t>
      </w:r>
      <w:r w:rsidR="00BE1E30">
        <w:rPr>
          <w:rFonts w:ascii="Calibri" w:hAnsi="Calibri"/>
          <w:sz w:val="24"/>
          <w:szCs w:val="24"/>
        </w:rPr>
        <w:t xml:space="preserve"> level</w:t>
      </w:r>
      <w:r>
        <w:rPr>
          <w:rFonts w:ascii="Calibri" w:hAnsi="Calibri"/>
          <w:sz w:val="24"/>
          <w:szCs w:val="24"/>
        </w:rPr>
        <w:t xml:space="preserve"> t</w:t>
      </w:r>
      <w:r w:rsidR="00103461">
        <w:rPr>
          <w:rFonts w:ascii="Calibri" w:hAnsi="Calibri"/>
          <w:sz w:val="24"/>
          <w:szCs w:val="24"/>
        </w:rPr>
        <w:t>o the executive level.  Once it i</w:t>
      </w:r>
      <w:r>
        <w:rPr>
          <w:rFonts w:ascii="Calibri" w:hAnsi="Calibri"/>
          <w:sz w:val="24"/>
          <w:szCs w:val="24"/>
        </w:rPr>
        <w:t xml:space="preserve">s completed, he will share with the group to comment.  </w:t>
      </w:r>
      <w:r w:rsidR="00C65777">
        <w:rPr>
          <w:rFonts w:ascii="Calibri" w:hAnsi="Calibri"/>
          <w:sz w:val="24"/>
          <w:szCs w:val="24"/>
        </w:rPr>
        <w:t xml:space="preserve">In reference to the June 6 meeting, </w:t>
      </w:r>
      <w:r w:rsidR="00BE1E30">
        <w:rPr>
          <w:rFonts w:ascii="Calibri" w:hAnsi="Calibri"/>
          <w:sz w:val="24"/>
          <w:szCs w:val="24"/>
        </w:rPr>
        <w:t xml:space="preserve">there has been </w:t>
      </w:r>
      <w:r>
        <w:rPr>
          <w:rFonts w:ascii="Calibri" w:hAnsi="Calibri"/>
          <w:sz w:val="24"/>
          <w:szCs w:val="24"/>
        </w:rPr>
        <w:t>no change in the ERI/RNO numbers</w:t>
      </w:r>
      <w:r w:rsidR="00BE1E30">
        <w:rPr>
          <w:rFonts w:ascii="Calibri" w:hAnsi="Calibri"/>
          <w:sz w:val="24"/>
          <w:szCs w:val="24"/>
        </w:rPr>
        <w:t xml:space="preserve"> for USDA SES employees</w:t>
      </w:r>
      <w:r>
        <w:rPr>
          <w:rFonts w:ascii="Calibri" w:hAnsi="Calibri"/>
          <w:sz w:val="24"/>
          <w:szCs w:val="24"/>
        </w:rPr>
        <w:t xml:space="preserve">.  </w:t>
      </w:r>
      <w:r w:rsidR="00C65777">
        <w:rPr>
          <w:rFonts w:ascii="Calibri" w:hAnsi="Calibri"/>
          <w:sz w:val="24"/>
          <w:szCs w:val="24"/>
        </w:rPr>
        <w:t xml:space="preserve">He will ensure a memorandum </w:t>
      </w:r>
      <w:r w:rsidR="00BE1E30">
        <w:rPr>
          <w:rFonts w:ascii="Calibri" w:hAnsi="Calibri"/>
          <w:sz w:val="24"/>
          <w:szCs w:val="24"/>
        </w:rPr>
        <w:t xml:space="preserve">to review ERI/RNO information </w:t>
      </w:r>
      <w:r w:rsidR="00C65777">
        <w:rPr>
          <w:rFonts w:ascii="Calibri" w:hAnsi="Calibri"/>
          <w:sz w:val="24"/>
          <w:szCs w:val="24"/>
        </w:rPr>
        <w:t xml:space="preserve">is distributed to the </w:t>
      </w:r>
      <w:r w:rsidR="00BE1E30">
        <w:rPr>
          <w:rFonts w:ascii="Calibri" w:hAnsi="Calibri"/>
          <w:sz w:val="24"/>
          <w:szCs w:val="24"/>
        </w:rPr>
        <w:t>SES</w:t>
      </w:r>
      <w:r w:rsidR="00C65777">
        <w:rPr>
          <w:rFonts w:ascii="Calibri" w:hAnsi="Calibri"/>
          <w:sz w:val="24"/>
          <w:szCs w:val="24"/>
        </w:rPr>
        <w:t xml:space="preserve"> workforce before the next meeting.</w:t>
      </w:r>
    </w:p>
    <w:p w:rsidR="000F7511" w:rsidRDefault="00C65777" w:rsidP="0075167B">
      <w:pPr>
        <w:pStyle w:val="NoSpacing"/>
        <w:numPr>
          <w:ilvl w:val="0"/>
          <w:numId w:val="3"/>
        </w:numPr>
        <w:rPr>
          <w:rFonts w:ascii="Calibri" w:hAnsi="Calibri"/>
          <w:sz w:val="24"/>
          <w:szCs w:val="24"/>
        </w:rPr>
      </w:pPr>
      <w:r w:rsidRPr="00C65777">
        <w:rPr>
          <w:rFonts w:ascii="Calibri" w:hAnsi="Calibri"/>
          <w:sz w:val="24"/>
          <w:szCs w:val="24"/>
        </w:rPr>
        <w:t>Patty Moore</w:t>
      </w:r>
      <w:r w:rsidR="00103461">
        <w:rPr>
          <w:rFonts w:ascii="Calibri" w:hAnsi="Calibri"/>
          <w:sz w:val="24"/>
          <w:szCs w:val="24"/>
        </w:rPr>
        <w:t xml:space="preserve"> s</w:t>
      </w:r>
      <w:r w:rsidRPr="00C65777">
        <w:rPr>
          <w:rFonts w:ascii="Calibri" w:hAnsi="Calibri"/>
          <w:sz w:val="24"/>
          <w:szCs w:val="24"/>
        </w:rPr>
        <w:t>hared</w:t>
      </w:r>
      <w:r w:rsidR="000F7511">
        <w:rPr>
          <w:rFonts w:ascii="Calibri" w:hAnsi="Calibri"/>
          <w:sz w:val="24"/>
          <w:szCs w:val="24"/>
        </w:rPr>
        <w:t xml:space="preserve"> several items with the members:</w:t>
      </w:r>
    </w:p>
    <w:p w:rsidR="00826DA5" w:rsidRDefault="00C65777" w:rsidP="000F7511">
      <w:pPr>
        <w:pStyle w:val="NoSpacing"/>
        <w:numPr>
          <w:ilvl w:val="1"/>
          <w:numId w:val="3"/>
        </w:numPr>
        <w:rPr>
          <w:rFonts w:ascii="Calibri" w:hAnsi="Calibri"/>
          <w:sz w:val="24"/>
          <w:szCs w:val="24"/>
        </w:rPr>
      </w:pPr>
      <w:r w:rsidRPr="00C65777">
        <w:rPr>
          <w:rFonts w:ascii="Calibri" w:hAnsi="Calibri"/>
          <w:sz w:val="24"/>
          <w:szCs w:val="24"/>
        </w:rPr>
        <w:lastRenderedPageBreak/>
        <w:t xml:space="preserve">USDA SES CDP Mentor’s Evaluation Portfolio Checklist.  One member thought the checklist was helpful.  Three other members shared similar concerns on the quality of the </w:t>
      </w:r>
      <w:r>
        <w:rPr>
          <w:rFonts w:ascii="Calibri" w:hAnsi="Calibri"/>
          <w:sz w:val="24"/>
          <w:szCs w:val="24"/>
        </w:rPr>
        <w:t>candidates and the impact the mentor has on them</w:t>
      </w:r>
      <w:r w:rsidR="000F7511">
        <w:rPr>
          <w:rFonts w:ascii="Calibri" w:hAnsi="Calibri"/>
          <w:sz w:val="24"/>
          <w:szCs w:val="24"/>
        </w:rPr>
        <w:t xml:space="preserve">. </w:t>
      </w:r>
    </w:p>
    <w:p w:rsidR="000F7511" w:rsidRDefault="00826DA5" w:rsidP="00826DA5">
      <w:pPr>
        <w:pStyle w:val="NoSpacing"/>
        <w:numPr>
          <w:ilvl w:val="2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Recommendations:  </w:t>
      </w:r>
      <w:r w:rsidR="00BE1E30">
        <w:rPr>
          <w:rFonts w:ascii="Calibri" w:hAnsi="Calibri"/>
          <w:sz w:val="24"/>
          <w:szCs w:val="24"/>
        </w:rPr>
        <w:t xml:space="preserve">One member suggested </w:t>
      </w:r>
      <w:r w:rsidR="00103461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dd</w:t>
      </w:r>
      <w:r w:rsidR="00103461">
        <w:rPr>
          <w:rFonts w:ascii="Calibri" w:hAnsi="Calibri"/>
          <w:sz w:val="24"/>
          <w:szCs w:val="24"/>
        </w:rPr>
        <w:t>ing</w:t>
      </w:r>
      <w:r>
        <w:rPr>
          <w:rFonts w:ascii="Calibri" w:hAnsi="Calibri"/>
          <w:sz w:val="24"/>
          <w:szCs w:val="24"/>
        </w:rPr>
        <w:t xml:space="preserve"> “spell chec</w:t>
      </w:r>
      <w:r w:rsidR="00BE1E30">
        <w:rPr>
          <w:rFonts w:ascii="Calibri" w:hAnsi="Calibri"/>
          <w:sz w:val="24"/>
          <w:szCs w:val="24"/>
        </w:rPr>
        <w:t>k and grammar” to the checklist.  Several members commented that a statement should be included to encourage the SES CDP candidates to provide</w:t>
      </w:r>
      <w:r>
        <w:rPr>
          <w:rFonts w:ascii="Calibri" w:hAnsi="Calibri"/>
          <w:sz w:val="24"/>
          <w:szCs w:val="24"/>
        </w:rPr>
        <w:t xml:space="preserve"> more recent examples of demonstrated executive leadership.</w:t>
      </w:r>
      <w:r w:rsidR="000F7511">
        <w:rPr>
          <w:rFonts w:ascii="Calibri" w:hAnsi="Calibri"/>
          <w:sz w:val="24"/>
          <w:szCs w:val="24"/>
        </w:rPr>
        <w:t xml:space="preserve"> </w:t>
      </w:r>
    </w:p>
    <w:p w:rsidR="009D1FB1" w:rsidRDefault="000F7511" w:rsidP="009D1FB1">
      <w:pPr>
        <w:pStyle w:val="NoSpacing"/>
        <w:numPr>
          <w:ilvl w:val="0"/>
          <w:numId w:val="6"/>
        </w:numPr>
        <w:ind w:left="1440"/>
        <w:rPr>
          <w:rFonts w:ascii="Calibri" w:hAnsi="Calibri"/>
          <w:sz w:val="24"/>
          <w:szCs w:val="24"/>
        </w:rPr>
      </w:pPr>
      <w:r w:rsidRPr="009D1FB1">
        <w:rPr>
          <w:rFonts w:ascii="Calibri" w:hAnsi="Calibri"/>
          <w:sz w:val="24"/>
          <w:szCs w:val="24"/>
        </w:rPr>
        <w:t xml:space="preserve">An email with the </w:t>
      </w:r>
      <w:r w:rsidR="00103461">
        <w:rPr>
          <w:rFonts w:ascii="Calibri" w:hAnsi="Calibri"/>
          <w:sz w:val="24"/>
          <w:szCs w:val="24"/>
        </w:rPr>
        <w:t xml:space="preserve">fall Executive Seminar </w:t>
      </w:r>
      <w:r w:rsidR="00BE1E30" w:rsidRPr="009D1FB1">
        <w:rPr>
          <w:rFonts w:ascii="Calibri" w:hAnsi="Calibri"/>
          <w:sz w:val="24"/>
          <w:szCs w:val="24"/>
        </w:rPr>
        <w:t>guest s</w:t>
      </w:r>
      <w:r w:rsidRPr="009D1FB1">
        <w:rPr>
          <w:rFonts w:ascii="Calibri" w:hAnsi="Calibri"/>
          <w:sz w:val="24"/>
          <w:szCs w:val="24"/>
        </w:rPr>
        <w:t xml:space="preserve">peaker’s bio </w:t>
      </w:r>
      <w:r w:rsidR="00BE1E30" w:rsidRPr="009D1FB1">
        <w:rPr>
          <w:rFonts w:ascii="Calibri" w:hAnsi="Calibri"/>
          <w:sz w:val="24"/>
          <w:szCs w:val="24"/>
        </w:rPr>
        <w:t xml:space="preserve">was sent </w:t>
      </w:r>
      <w:r w:rsidRPr="009D1FB1">
        <w:rPr>
          <w:rFonts w:ascii="Calibri" w:hAnsi="Calibri"/>
          <w:sz w:val="24"/>
          <w:szCs w:val="24"/>
        </w:rPr>
        <w:t>last Friday</w:t>
      </w:r>
      <w:r w:rsidR="009D1FB1" w:rsidRPr="009D1FB1">
        <w:rPr>
          <w:rFonts w:ascii="Calibri" w:hAnsi="Calibri"/>
          <w:sz w:val="24"/>
          <w:szCs w:val="24"/>
        </w:rPr>
        <w:t xml:space="preserve"> requesting the ERB members to share any concerns.  One member submitted a comment that if the speaker addresses benefits of employee engagement that they should also stress the importance of being willing and able to address employee concerns.  The other members</w:t>
      </w:r>
      <w:r w:rsidR="009D1FB1">
        <w:rPr>
          <w:rFonts w:ascii="Calibri" w:hAnsi="Calibri"/>
          <w:sz w:val="24"/>
          <w:szCs w:val="24"/>
        </w:rPr>
        <w:t xml:space="preserve"> suggested viewing the speaker in action.</w:t>
      </w:r>
    </w:p>
    <w:p w:rsidR="000F7511" w:rsidRPr="009D1FB1" w:rsidRDefault="009D1FB1" w:rsidP="009D1FB1">
      <w:pPr>
        <w:pStyle w:val="NoSpacing"/>
        <w:numPr>
          <w:ilvl w:val="2"/>
          <w:numId w:val="6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Action:  </w:t>
      </w:r>
      <w:proofErr w:type="spellStart"/>
      <w:r w:rsidR="000F7511" w:rsidRPr="009D1FB1">
        <w:rPr>
          <w:rFonts w:ascii="Calibri" w:hAnsi="Calibri"/>
          <w:sz w:val="24"/>
          <w:szCs w:val="24"/>
        </w:rPr>
        <w:t>Kimm</w:t>
      </w:r>
      <w:proofErr w:type="spellEnd"/>
      <w:r w:rsidR="000F7511" w:rsidRPr="009D1FB1">
        <w:rPr>
          <w:rFonts w:ascii="Calibri" w:hAnsi="Calibri"/>
          <w:sz w:val="24"/>
          <w:szCs w:val="24"/>
        </w:rPr>
        <w:t xml:space="preserve"> will send a youtube.com</w:t>
      </w:r>
      <w:r w:rsidR="00103461">
        <w:rPr>
          <w:rFonts w:ascii="Calibri" w:hAnsi="Calibri"/>
          <w:sz w:val="24"/>
          <w:szCs w:val="24"/>
        </w:rPr>
        <w:t xml:space="preserve"> </w:t>
      </w:r>
      <w:r w:rsidR="000F7511" w:rsidRPr="009D1FB1">
        <w:rPr>
          <w:rFonts w:ascii="Calibri" w:hAnsi="Calibri"/>
          <w:sz w:val="24"/>
          <w:szCs w:val="24"/>
        </w:rPr>
        <w:t>website link to the members to review and provide their decision</w:t>
      </w:r>
      <w:r w:rsidR="00C84700">
        <w:rPr>
          <w:rFonts w:ascii="Calibri" w:hAnsi="Calibri"/>
          <w:sz w:val="24"/>
          <w:szCs w:val="24"/>
        </w:rPr>
        <w:t xml:space="preserve"> and a final decision will be made by the board by COB Friday, July 18.</w:t>
      </w:r>
      <w:r w:rsidR="000F7511" w:rsidRPr="009D1FB1">
        <w:rPr>
          <w:rFonts w:ascii="Calibri" w:hAnsi="Calibri"/>
          <w:sz w:val="24"/>
          <w:szCs w:val="24"/>
        </w:rPr>
        <w:t xml:space="preserve"> </w:t>
      </w:r>
    </w:p>
    <w:p w:rsidR="006322E4" w:rsidRDefault="000F7511" w:rsidP="006322E4">
      <w:pPr>
        <w:pStyle w:val="NoSpacing"/>
        <w:numPr>
          <w:ilvl w:val="1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New SES acco</w:t>
      </w:r>
      <w:r w:rsidR="009D1FB1">
        <w:rPr>
          <w:rFonts w:ascii="Calibri" w:hAnsi="Calibri"/>
          <w:sz w:val="24"/>
          <w:szCs w:val="24"/>
        </w:rPr>
        <w:t>mplishments report and timeline:</w:t>
      </w:r>
    </w:p>
    <w:p w:rsidR="00826DA5" w:rsidRDefault="00826DA5" w:rsidP="00826DA5">
      <w:pPr>
        <w:pStyle w:val="NoSpacing"/>
        <w:numPr>
          <w:ilvl w:val="2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Action:  </w:t>
      </w:r>
      <w:r w:rsidR="009D1FB1">
        <w:rPr>
          <w:rFonts w:ascii="Calibri" w:hAnsi="Calibri"/>
          <w:sz w:val="24"/>
          <w:szCs w:val="24"/>
        </w:rPr>
        <w:t xml:space="preserve">The members </w:t>
      </w:r>
      <w:r w:rsidR="00C84700">
        <w:rPr>
          <w:rFonts w:ascii="Calibri" w:hAnsi="Calibri"/>
          <w:sz w:val="24"/>
          <w:szCs w:val="24"/>
        </w:rPr>
        <w:t>had to r</w:t>
      </w:r>
      <w:r w:rsidR="009D1FB1">
        <w:rPr>
          <w:rFonts w:ascii="Calibri" w:hAnsi="Calibri"/>
          <w:sz w:val="24"/>
          <w:szCs w:val="24"/>
        </w:rPr>
        <w:t>eview the proposed new SES accomplishments report template</w:t>
      </w:r>
      <w:r w:rsidR="002823D5">
        <w:rPr>
          <w:rFonts w:ascii="Calibri" w:hAnsi="Calibri"/>
          <w:sz w:val="24"/>
          <w:szCs w:val="24"/>
        </w:rPr>
        <w:t xml:space="preserve"> </w:t>
      </w:r>
      <w:r w:rsidR="00C84700">
        <w:rPr>
          <w:rFonts w:ascii="Calibri" w:hAnsi="Calibri"/>
          <w:sz w:val="24"/>
          <w:szCs w:val="24"/>
        </w:rPr>
        <w:t>and provide their feedback and vote whether or not to implement</w:t>
      </w:r>
      <w:r>
        <w:rPr>
          <w:rFonts w:ascii="Calibri" w:hAnsi="Calibri"/>
          <w:sz w:val="24"/>
          <w:szCs w:val="24"/>
        </w:rPr>
        <w:t>.</w:t>
      </w:r>
    </w:p>
    <w:p w:rsidR="00826DA5" w:rsidRDefault="00932925" w:rsidP="00826DA5">
      <w:pPr>
        <w:pStyle w:val="NoSpacing"/>
        <w:numPr>
          <w:ilvl w:val="2"/>
          <w:numId w:val="3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Result:  </w:t>
      </w:r>
      <w:r w:rsidR="00826DA5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fter discussion al</w:t>
      </w:r>
      <w:r w:rsidR="00826DA5">
        <w:rPr>
          <w:rFonts w:ascii="Calibri" w:hAnsi="Calibri"/>
          <w:sz w:val="24"/>
          <w:szCs w:val="24"/>
        </w:rPr>
        <w:t xml:space="preserve">l members </w:t>
      </w:r>
      <w:r>
        <w:rPr>
          <w:rFonts w:ascii="Calibri" w:hAnsi="Calibri"/>
          <w:sz w:val="24"/>
          <w:szCs w:val="24"/>
        </w:rPr>
        <w:t>agreed t</w:t>
      </w:r>
      <w:r w:rsidR="00C84700">
        <w:rPr>
          <w:rFonts w:ascii="Calibri" w:hAnsi="Calibri"/>
          <w:sz w:val="24"/>
          <w:szCs w:val="24"/>
        </w:rPr>
        <w:t>hat the accomplishment</w:t>
      </w:r>
      <w:r w:rsidR="004869AF">
        <w:rPr>
          <w:rFonts w:ascii="Calibri" w:hAnsi="Calibri"/>
          <w:sz w:val="24"/>
          <w:szCs w:val="24"/>
        </w:rPr>
        <w:t>s</w:t>
      </w:r>
      <w:r w:rsidR="00C84700">
        <w:rPr>
          <w:rFonts w:ascii="Calibri" w:hAnsi="Calibri"/>
          <w:sz w:val="24"/>
          <w:szCs w:val="24"/>
        </w:rPr>
        <w:t xml:space="preserve"> report would be </w:t>
      </w:r>
      <w:r w:rsidR="009D1FB1">
        <w:rPr>
          <w:rFonts w:ascii="Calibri" w:hAnsi="Calibri"/>
          <w:sz w:val="24"/>
          <w:szCs w:val="24"/>
        </w:rPr>
        <w:t xml:space="preserve">four </w:t>
      </w:r>
      <w:r w:rsidR="00826DA5">
        <w:rPr>
          <w:rFonts w:ascii="Calibri" w:hAnsi="Calibri"/>
          <w:sz w:val="24"/>
          <w:szCs w:val="24"/>
        </w:rPr>
        <w:t xml:space="preserve">pages.  </w:t>
      </w:r>
      <w:r w:rsidR="00C84700">
        <w:rPr>
          <w:rFonts w:ascii="Calibri" w:hAnsi="Calibri"/>
          <w:sz w:val="24"/>
          <w:szCs w:val="24"/>
        </w:rPr>
        <w:t xml:space="preserve">Everyone agreed this provided a balance between the </w:t>
      </w:r>
      <w:r w:rsidR="004869AF">
        <w:rPr>
          <w:rFonts w:ascii="Calibri" w:hAnsi="Calibri"/>
          <w:sz w:val="24"/>
          <w:szCs w:val="24"/>
        </w:rPr>
        <w:t xml:space="preserve">space an </w:t>
      </w:r>
      <w:r w:rsidR="00C84700">
        <w:rPr>
          <w:rFonts w:ascii="Calibri" w:hAnsi="Calibri"/>
          <w:sz w:val="24"/>
          <w:szCs w:val="24"/>
        </w:rPr>
        <w:t xml:space="preserve">employee needed to address their new measures and what the PRB could be reasonably expected to review.  </w:t>
      </w:r>
      <w:r w:rsidR="00826DA5">
        <w:rPr>
          <w:rFonts w:ascii="Calibri" w:hAnsi="Calibri"/>
          <w:sz w:val="24"/>
          <w:szCs w:val="24"/>
        </w:rPr>
        <w:t xml:space="preserve">One suggestion was to reduce the </w:t>
      </w:r>
      <w:r w:rsidR="00F56A6D">
        <w:rPr>
          <w:rFonts w:ascii="Calibri" w:hAnsi="Calibri"/>
          <w:sz w:val="24"/>
          <w:szCs w:val="24"/>
        </w:rPr>
        <w:t xml:space="preserve">wording in the </w:t>
      </w:r>
      <w:r w:rsidR="00826DA5">
        <w:rPr>
          <w:rFonts w:ascii="Calibri" w:hAnsi="Calibri"/>
          <w:sz w:val="24"/>
          <w:szCs w:val="24"/>
        </w:rPr>
        <w:t>template so there is more room for the Results Driven element.</w:t>
      </w:r>
    </w:p>
    <w:p w:rsidR="00BA1026" w:rsidRDefault="00BA1026" w:rsidP="00BA1026">
      <w:pPr>
        <w:pStyle w:val="NoSpacing"/>
        <w:numPr>
          <w:ilvl w:val="0"/>
          <w:numId w:val="3"/>
        </w:numPr>
        <w:rPr>
          <w:rFonts w:ascii="Calibri" w:hAnsi="Calibri"/>
          <w:sz w:val="24"/>
          <w:szCs w:val="24"/>
        </w:rPr>
      </w:pPr>
      <w:proofErr w:type="spellStart"/>
      <w:r w:rsidRPr="00103461">
        <w:rPr>
          <w:rFonts w:ascii="Calibri" w:hAnsi="Calibri"/>
          <w:sz w:val="24"/>
          <w:szCs w:val="24"/>
        </w:rPr>
        <w:t>Kimm</w:t>
      </w:r>
      <w:proofErr w:type="spellEnd"/>
      <w:r w:rsidRPr="00103461">
        <w:rPr>
          <w:rFonts w:ascii="Calibri" w:hAnsi="Calibri"/>
          <w:sz w:val="24"/>
          <w:szCs w:val="24"/>
        </w:rPr>
        <w:t xml:space="preserve"> Hobbs:  informed the </w:t>
      </w:r>
      <w:r w:rsidR="00932925" w:rsidRPr="00103461">
        <w:rPr>
          <w:rFonts w:ascii="Calibri" w:hAnsi="Calibri"/>
          <w:sz w:val="24"/>
          <w:szCs w:val="24"/>
        </w:rPr>
        <w:t>members</w:t>
      </w:r>
      <w:r w:rsidRPr="00103461">
        <w:rPr>
          <w:rFonts w:ascii="Calibri" w:hAnsi="Calibri"/>
          <w:sz w:val="24"/>
          <w:szCs w:val="24"/>
        </w:rPr>
        <w:t xml:space="preserve"> that she will</w:t>
      </w:r>
      <w:r w:rsidR="00932925" w:rsidRPr="00103461">
        <w:rPr>
          <w:rFonts w:ascii="Calibri" w:hAnsi="Calibri"/>
          <w:sz w:val="24"/>
          <w:szCs w:val="24"/>
        </w:rPr>
        <w:t xml:space="preserve"> start </w:t>
      </w:r>
      <w:r w:rsidRPr="00103461">
        <w:rPr>
          <w:rFonts w:ascii="Calibri" w:hAnsi="Calibri"/>
          <w:sz w:val="24"/>
          <w:szCs w:val="24"/>
        </w:rPr>
        <w:t>provid</w:t>
      </w:r>
      <w:r w:rsidR="00932925" w:rsidRPr="00103461">
        <w:rPr>
          <w:rFonts w:ascii="Calibri" w:hAnsi="Calibri"/>
          <w:sz w:val="24"/>
          <w:szCs w:val="24"/>
        </w:rPr>
        <w:t>ing them</w:t>
      </w:r>
      <w:r w:rsidRPr="00103461">
        <w:rPr>
          <w:rFonts w:ascii="Calibri" w:hAnsi="Calibri"/>
          <w:sz w:val="24"/>
          <w:szCs w:val="24"/>
        </w:rPr>
        <w:t xml:space="preserve"> with monthly demographic reports for GS 13-15 grade levels to assist them </w:t>
      </w:r>
      <w:r w:rsidR="00103461" w:rsidRPr="00103461">
        <w:rPr>
          <w:rFonts w:ascii="Calibri" w:hAnsi="Calibri"/>
          <w:sz w:val="24"/>
          <w:szCs w:val="24"/>
        </w:rPr>
        <w:t xml:space="preserve">with developing these employees to </w:t>
      </w:r>
      <w:r w:rsidR="00103461">
        <w:rPr>
          <w:rFonts w:ascii="Calibri" w:hAnsi="Calibri"/>
          <w:sz w:val="24"/>
          <w:szCs w:val="24"/>
        </w:rPr>
        <w:t>become</w:t>
      </w:r>
      <w:r w:rsidR="00103461" w:rsidRPr="00103461">
        <w:rPr>
          <w:rFonts w:ascii="Calibri" w:hAnsi="Calibri"/>
          <w:sz w:val="24"/>
          <w:szCs w:val="24"/>
        </w:rPr>
        <w:t xml:space="preserve"> SES leaders. </w:t>
      </w:r>
    </w:p>
    <w:p w:rsidR="00103461" w:rsidRDefault="00103461" w:rsidP="00BA1026">
      <w:pPr>
        <w:pStyle w:val="NoSpacing"/>
        <w:rPr>
          <w:rFonts w:ascii="Calibri" w:hAnsi="Calibri"/>
          <w:sz w:val="24"/>
          <w:szCs w:val="24"/>
        </w:rPr>
      </w:pPr>
    </w:p>
    <w:p w:rsidR="00BA1026" w:rsidRDefault="00BA1026" w:rsidP="00BA1026">
      <w:pPr>
        <w:pStyle w:val="NoSpacing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Next Meeting:</w:t>
      </w:r>
    </w:p>
    <w:p w:rsidR="00BA1026" w:rsidRDefault="00BA1026" w:rsidP="00BA1026">
      <w:pPr>
        <w:pStyle w:val="NoSpacing"/>
        <w:rPr>
          <w:rFonts w:ascii="Calibri" w:hAnsi="Calibri"/>
          <w:sz w:val="24"/>
          <w:szCs w:val="24"/>
        </w:rPr>
      </w:pPr>
    </w:p>
    <w:p w:rsidR="00BA1026" w:rsidRDefault="00BA1026" w:rsidP="00BA1026">
      <w:pPr>
        <w:pStyle w:val="NoSpacing"/>
        <w:numPr>
          <w:ilvl w:val="0"/>
          <w:numId w:val="4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SES and SL/ST performance compensation guidelines, including pay adjustments.</w:t>
      </w:r>
    </w:p>
    <w:p w:rsidR="00BA1026" w:rsidRPr="00B00BDA" w:rsidRDefault="00BA1026" w:rsidP="00BA1026">
      <w:pPr>
        <w:pStyle w:val="NoSpacing"/>
        <w:numPr>
          <w:ilvl w:val="0"/>
          <w:numId w:val="4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FEVS</w:t>
      </w:r>
      <w:r w:rsidR="00F56A6D">
        <w:rPr>
          <w:rFonts w:ascii="Calibri" w:hAnsi="Calibri"/>
          <w:sz w:val="24"/>
          <w:szCs w:val="24"/>
        </w:rPr>
        <w:t xml:space="preserve"> as related to SES performance.</w:t>
      </w:r>
    </w:p>
    <w:p w:rsidR="006322E4" w:rsidRDefault="006322E4" w:rsidP="006322E4">
      <w:pPr>
        <w:pStyle w:val="NoSpacing"/>
        <w:rPr>
          <w:rFonts w:ascii="Calibri" w:hAnsi="Calibri"/>
          <w:sz w:val="24"/>
          <w:szCs w:val="24"/>
        </w:rPr>
      </w:pPr>
    </w:p>
    <w:p w:rsidR="008A64AB" w:rsidRPr="0028116A" w:rsidRDefault="006322E4" w:rsidP="006322E4">
      <w:pPr>
        <w:pStyle w:val="NoSpacing"/>
        <w:rPr>
          <w:rFonts w:ascii="Calibri" w:hAnsi="Calibri"/>
        </w:rPr>
      </w:pPr>
      <w:r w:rsidRPr="0028116A">
        <w:rPr>
          <w:rFonts w:ascii="Calibri" w:hAnsi="Calibri"/>
          <w:sz w:val="24"/>
          <w:szCs w:val="24"/>
        </w:rPr>
        <w:t xml:space="preserve"> </w:t>
      </w:r>
      <w:r w:rsidR="00FC6CE4" w:rsidRPr="0028116A">
        <w:rPr>
          <w:rFonts w:ascii="Calibri" w:hAnsi="Calibri"/>
          <w:sz w:val="24"/>
          <w:szCs w:val="24"/>
        </w:rPr>
        <w:t xml:space="preserve">Meeting adjourned at </w:t>
      </w:r>
      <w:r w:rsidR="00C158DA" w:rsidRPr="0028116A">
        <w:rPr>
          <w:rFonts w:ascii="Calibri" w:hAnsi="Calibri"/>
          <w:sz w:val="24"/>
          <w:szCs w:val="24"/>
        </w:rPr>
        <w:t>2:</w:t>
      </w:r>
      <w:r w:rsidR="002D467C">
        <w:rPr>
          <w:rFonts w:ascii="Calibri" w:hAnsi="Calibri"/>
          <w:sz w:val="24"/>
          <w:szCs w:val="24"/>
        </w:rPr>
        <w:t>23</w:t>
      </w:r>
      <w:r w:rsidR="009C2C97" w:rsidRPr="0028116A">
        <w:rPr>
          <w:rFonts w:ascii="Calibri" w:hAnsi="Calibri"/>
          <w:sz w:val="24"/>
          <w:szCs w:val="24"/>
        </w:rPr>
        <w:t xml:space="preserve"> </w:t>
      </w:r>
      <w:r w:rsidR="00FC6CE4" w:rsidRPr="0028116A">
        <w:rPr>
          <w:rFonts w:ascii="Calibri" w:hAnsi="Calibri"/>
          <w:sz w:val="24"/>
          <w:szCs w:val="24"/>
        </w:rPr>
        <w:t>p.m.</w:t>
      </w:r>
    </w:p>
    <w:p w:rsidR="00242D4D" w:rsidRDefault="00242D4D" w:rsidP="003914CF">
      <w:pPr>
        <w:pStyle w:val="NoSpacing"/>
        <w:rPr>
          <w:rFonts w:ascii="Calibri" w:hAnsi="Calibri"/>
        </w:rPr>
      </w:pPr>
    </w:p>
    <w:p w:rsidR="00433334" w:rsidRDefault="00433334" w:rsidP="003914CF">
      <w:pPr>
        <w:pStyle w:val="NoSpacing"/>
        <w:rPr>
          <w:rFonts w:ascii="Calibri" w:hAnsi="Calibri"/>
        </w:rPr>
      </w:pPr>
    </w:p>
    <w:p w:rsidR="003914CF" w:rsidRPr="003914CF" w:rsidRDefault="00433334" w:rsidP="003914CF">
      <w:pPr>
        <w:pStyle w:val="NoSpacing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F5715B" w:rsidRPr="00F5715B" w:rsidRDefault="00F5715B" w:rsidP="008F2CFE">
      <w:pPr>
        <w:rPr>
          <w:rFonts w:ascii="Calibri" w:hAnsi="Calibri"/>
        </w:rPr>
      </w:pPr>
    </w:p>
    <w:p w:rsidR="00664CE0" w:rsidRPr="008F2CFE" w:rsidRDefault="00664CE0">
      <w:pPr>
        <w:rPr>
          <w:rFonts w:ascii="Times New Roman" w:hAnsi="Times New Roman" w:cs="Times New Roman"/>
          <w:sz w:val="24"/>
          <w:szCs w:val="24"/>
        </w:rPr>
      </w:pPr>
    </w:p>
    <w:sectPr w:rsidR="00664CE0" w:rsidRPr="008F2CFE" w:rsidSect="000A741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bottom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61" w:rsidRDefault="00103461" w:rsidP="00680D15">
      <w:pPr>
        <w:spacing w:after="0" w:line="240" w:lineRule="auto"/>
      </w:pPr>
      <w:r>
        <w:separator/>
      </w:r>
    </w:p>
  </w:endnote>
  <w:endnote w:type="continuationSeparator" w:id="0">
    <w:p w:rsidR="00103461" w:rsidRDefault="00103461" w:rsidP="0068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59"/>
      <w:gridCol w:w="8631"/>
    </w:tblGrid>
    <w:tr w:rsidR="00103461">
      <w:tc>
        <w:tcPr>
          <w:tcW w:w="500" w:type="pct"/>
          <w:shd w:val="clear" w:color="auto" w:fill="A5B592" w:themeFill="accent1"/>
        </w:tcPr>
        <w:p w:rsidR="00103461" w:rsidRDefault="00103461">
          <w:pPr>
            <w:pStyle w:val="Footer"/>
            <w:jc w:val="right"/>
            <w:rPr>
              <w:b/>
              <w:color w:val="FFFFFF" w:themeColor="background1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p w:rsidR="00103461" w:rsidRDefault="00103461" w:rsidP="00664CE0">
          <w:pPr>
            <w:pStyle w:val="Footer"/>
          </w:pPr>
          <w:r>
            <w:t xml:space="preserve"> </w:t>
          </w:r>
          <w:sdt>
            <w:sdtPr>
              <w:rPr>
                <w:rFonts w:ascii="Arial" w:hAnsi="Arial" w:cs="Arial"/>
              </w:rPr>
              <w:alias w:val="Company"/>
              <w:id w:val="7591461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>
                <w:rPr>
                  <w:rFonts w:ascii="Arial" w:hAnsi="Arial" w:cs="Arial"/>
                </w:rPr>
                <w:t xml:space="preserve">Prepared by:  </w:t>
              </w:r>
              <w:r w:rsidRPr="00D93D41">
                <w:rPr>
                  <w:rFonts w:ascii="Arial" w:hAnsi="Arial" w:cs="Arial"/>
                </w:rPr>
                <w:t>OHRM/ERMD</w:t>
              </w:r>
            </w:sdtContent>
          </w:sdt>
        </w:p>
      </w:tc>
    </w:tr>
  </w:tbl>
  <w:p w:rsidR="00103461" w:rsidRDefault="001034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61" w:rsidRDefault="00103461" w:rsidP="00680D15">
      <w:pPr>
        <w:spacing w:after="0" w:line="240" w:lineRule="auto"/>
      </w:pPr>
      <w:r>
        <w:separator/>
      </w:r>
    </w:p>
  </w:footnote>
  <w:footnote w:type="continuationSeparator" w:id="0">
    <w:p w:rsidR="00103461" w:rsidRDefault="00103461" w:rsidP="00680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81" w:type="pct"/>
      <w:tblInd w:w="-15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033"/>
      <w:gridCol w:w="6712"/>
    </w:tblGrid>
    <w:tr w:rsidR="00103461">
      <w:tc>
        <w:tcPr>
          <w:tcW w:w="1556" w:type="pct"/>
          <w:shd w:val="clear" w:color="auto" w:fill="A5B592" w:themeFill="accent1"/>
          <w:vAlign w:val="bottom"/>
        </w:tcPr>
        <w:p w:rsidR="00103461" w:rsidRPr="00B1764D" w:rsidRDefault="00103461" w:rsidP="00B1764D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</w:pPr>
          <w:r w:rsidRPr="00B1764D"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  <w:t>Meeting Minutes</w:t>
          </w:r>
        </w:p>
      </w:tc>
      <w:tc>
        <w:tcPr>
          <w:tcW w:w="3444" w:type="pct"/>
          <w:tcBorders>
            <w:bottom w:val="single" w:sz="4" w:space="0" w:color="auto"/>
          </w:tcBorders>
          <w:vAlign w:val="bottom"/>
        </w:tcPr>
        <w:p w:rsidR="00103461" w:rsidRDefault="00E172A2" w:rsidP="000A04A6">
          <w:pPr>
            <w:pStyle w:val="Header"/>
            <w:rPr>
              <w:bCs/>
              <w:color w:val="B79214" w:themeColor="accent3" w:themeShade="BF"/>
              <w:sz w:val="24"/>
              <w:szCs w:val="24"/>
            </w:rPr>
          </w:pPr>
          <w:sdt>
            <w:sdtPr>
              <w:rPr>
                <w:rFonts w:ascii="Arial" w:hAnsi="Arial" w:cs="Arial"/>
                <w:b/>
                <w:bCs/>
                <w:caps/>
                <w:sz w:val="24"/>
                <w:szCs w:val="24"/>
              </w:rPr>
              <w:alias w:val="Title"/>
              <w:id w:val="77625180"/>
              <w:placeholder>
                <w:docPart w:val="4BA535F0033F40D5AB9FB3C71024B43C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103461">
                <w:rPr>
                  <w:rFonts w:ascii="Arial" w:hAnsi="Arial" w:cs="Arial"/>
                  <w:b/>
                  <w:bCs/>
                  <w:caps/>
                  <w:sz w:val="24"/>
                  <w:szCs w:val="24"/>
                </w:rPr>
                <w:t>SECRETARY’S EXECUTIVE RESOURCES BOARD</w:t>
              </w:r>
            </w:sdtContent>
          </w:sdt>
        </w:p>
      </w:tc>
    </w:tr>
  </w:tbl>
  <w:p w:rsidR="00103461" w:rsidRPr="00365909" w:rsidRDefault="00103461" w:rsidP="00680D15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41CC"/>
    <w:multiLevelType w:val="hybridMultilevel"/>
    <w:tmpl w:val="F6D05020"/>
    <w:lvl w:ilvl="0" w:tplc="CBBECBE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B153D"/>
    <w:multiLevelType w:val="hybridMultilevel"/>
    <w:tmpl w:val="7BC0FE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C51912"/>
    <w:multiLevelType w:val="hybridMultilevel"/>
    <w:tmpl w:val="1C869B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F1D50"/>
    <w:multiLevelType w:val="hybridMultilevel"/>
    <w:tmpl w:val="CC1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30A7E"/>
    <w:multiLevelType w:val="hybridMultilevel"/>
    <w:tmpl w:val="59D4A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947A9C"/>
    <w:multiLevelType w:val="hybridMultilevel"/>
    <w:tmpl w:val="A636D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15"/>
    <w:rsid w:val="00006693"/>
    <w:rsid w:val="00021571"/>
    <w:rsid w:val="00022D5D"/>
    <w:rsid w:val="000269CE"/>
    <w:rsid w:val="00027F10"/>
    <w:rsid w:val="00065DFD"/>
    <w:rsid w:val="00076140"/>
    <w:rsid w:val="00085E77"/>
    <w:rsid w:val="00086185"/>
    <w:rsid w:val="00091513"/>
    <w:rsid w:val="000A04A6"/>
    <w:rsid w:val="000A7414"/>
    <w:rsid w:val="000F469E"/>
    <w:rsid w:val="000F67B3"/>
    <w:rsid w:val="000F7511"/>
    <w:rsid w:val="00103461"/>
    <w:rsid w:val="00107DA1"/>
    <w:rsid w:val="001142FE"/>
    <w:rsid w:val="00140A9D"/>
    <w:rsid w:val="001707EF"/>
    <w:rsid w:val="00195593"/>
    <w:rsid w:val="001A7E53"/>
    <w:rsid w:val="001E729A"/>
    <w:rsid w:val="002104B7"/>
    <w:rsid w:val="00227F8F"/>
    <w:rsid w:val="00234D71"/>
    <w:rsid w:val="002373A2"/>
    <w:rsid w:val="00242D4D"/>
    <w:rsid w:val="00245E2F"/>
    <w:rsid w:val="00252C68"/>
    <w:rsid w:val="00263FFC"/>
    <w:rsid w:val="0028116A"/>
    <w:rsid w:val="002823D5"/>
    <w:rsid w:val="00284EA6"/>
    <w:rsid w:val="002A2AB4"/>
    <w:rsid w:val="002B1476"/>
    <w:rsid w:val="002B6238"/>
    <w:rsid w:val="002C01F9"/>
    <w:rsid w:val="002D467C"/>
    <w:rsid w:val="002E5380"/>
    <w:rsid w:val="0030656A"/>
    <w:rsid w:val="00341BDE"/>
    <w:rsid w:val="00345453"/>
    <w:rsid w:val="003611FD"/>
    <w:rsid w:val="00365909"/>
    <w:rsid w:val="00374BF1"/>
    <w:rsid w:val="00375F2A"/>
    <w:rsid w:val="003914CF"/>
    <w:rsid w:val="003A13E8"/>
    <w:rsid w:val="003C24BD"/>
    <w:rsid w:val="003F232B"/>
    <w:rsid w:val="003F27B2"/>
    <w:rsid w:val="003F513B"/>
    <w:rsid w:val="00405279"/>
    <w:rsid w:val="004174C5"/>
    <w:rsid w:val="00433334"/>
    <w:rsid w:val="004869AF"/>
    <w:rsid w:val="004A579A"/>
    <w:rsid w:val="004B36D2"/>
    <w:rsid w:val="004B4CE0"/>
    <w:rsid w:val="004C3AA5"/>
    <w:rsid w:val="004C77CD"/>
    <w:rsid w:val="004F5785"/>
    <w:rsid w:val="00505136"/>
    <w:rsid w:val="00511C60"/>
    <w:rsid w:val="00527410"/>
    <w:rsid w:val="00553EBD"/>
    <w:rsid w:val="005720FB"/>
    <w:rsid w:val="0059399C"/>
    <w:rsid w:val="00596F04"/>
    <w:rsid w:val="005974CB"/>
    <w:rsid w:val="005B1B7E"/>
    <w:rsid w:val="005B6708"/>
    <w:rsid w:val="005C193B"/>
    <w:rsid w:val="005D1A59"/>
    <w:rsid w:val="005E0ACC"/>
    <w:rsid w:val="005E3E3C"/>
    <w:rsid w:val="005F3FCF"/>
    <w:rsid w:val="005F76EE"/>
    <w:rsid w:val="00602575"/>
    <w:rsid w:val="006032F3"/>
    <w:rsid w:val="00605338"/>
    <w:rsid w:val="00613DEF"/>
    <w:rsid w:val="006322E4"/>
    <w:rsid w:val="006461DE"/>
    <w:rsid w:val="00662AD2"/>
    <w:rsid w:val="00664CE0"/>
    <w:rsid w:val="00665D2A"/>
    <w:rsid w:val="00674A38"/>
    <w:rsid w:val="00680D15"/>
    <w:rsid w:val="006939A7"/>
    <w:rsid w:val="00697641"/>
    <w:rsid w:val="006B57B8"/>
    <w:rsid w:val="006B71B5"/>
    <w:rsid w:val="006C5914"/>
    <w:rsid w:val="006C7C47"/>
    <w:rsid w:val="006D5B66"/>
    <w:rsid w:val="006D6050"/>
    <w:rsid w:val="006D7B07"/>
    <w:rsid w:val="007043F2"/>
    <w:rsid w:val="00717025"/>
    <w:rsid w:val="00724BF9"/>
    <w:rsid w:val="007404B9"/>
    <w:rsid w:val="00741101"/>
    <w:rsid w:val="007422FD"/>
    <w:rsid w:val="00743037"/>
    <w:rsid w:val="0075167B"/>
    <w:rsid w:val="007629DA"/>
    <w:rsid w:val="007A2851"/>
    <w:rsid w:val="007A485E"/>
    <w:rsid w:val="007A76DD"/>
    <w:rsid w:val="007C0436"/>
    <w:rsid w:val="007C3F7A"/>
    <w:rsid w:val="007C63E6"/>
    <w:rsid w:val="008056AC"/>
    <w:rsid w:val="0081310C"/>
    <w:rsid w:val="00826DA5"/>
    <w:rsid w:val="00834917"/>
    <w:rsid w:val="00844C61"/>
    <w:rsid w:val="008548F3"/>
    <w:rsid w:val="00867E90"/>
    <w:rsid w:val="008A64AB"/>
    <w:rsid w:val="008A6B32"/>
    <w:rsid w:val="008E2F0B"/>
    <w:rsid w:val="008F2CFE"/>
    <w:rsid w:val="008F4FA1"/>
    <w:rsid w:val="008F5BF2"/>
    <w:rsid w:val="0090535B"/>
    <w:rsid w:val="00922EB3"/>
    <w:rsid w:val="00932925"/>
    <w:rsid w:val="0093375C"/>
    <w:rsid w:val="0094774D"/>
    <w:rsid w:val="00956287"/>
    <w:rsid w:val="009646E2"/>
    <w:rsid w:val="00964D31"/>
    <w:rsid w:val="00982477"/>
    <w:rsid w:val="009861DB"/>
    <w:rsid w:val="009B3186"/>
    <w:rsid w:val="009C2C97"/>
    <w:rsid w:val="009C56CE"/>
    <w:rsid w:val="009D09C6"/>
    <w:rsid w:val="009D1FB1"/>
    <w:rsid w:val="00A17C36"/>
    <w:rsid w:val="00A21AB5"/>
    <w:rsid w:val="00A32C94"/>
    <w:rsid w:val="00A6078A"/>
    <w:rsid w:val="00A70C39"/>
    <w:rsid w:val="00A860B6"/>
    <w:rsid w:val="00AB4BDB"/>
    <w:rsid w:val="00AB4C26"/>
    <w:rsid w:val="00AC359D"/>
    <w:rsid w:val="00AC6ACE"/>
    <w:rsid w:val="00AE0A13"/>
    <w:rsid w:val="00B00BDA"/>
    <w:rsid w:val="00B111EB"/>
    <w:rsid w:val="00B15511"/>
    <w:rsid w:val="00B1764D"/>
    <w:rsid w:val="00B274E6"/>
    <w:rsid w:val="00B3182B"/>
    <w:rsid w:val="00B35FF8"/>
    <w:rsid w:val="00B446FF"/>
    <w:rsid w:val="00B53B67"/>
    <w:rsid w:val="00B639CB"/>
    <w:rsid w:val="00B64E92"/>
    <w:rsid w:val="00B65D2C"/>
    <w:rsid w:val="00B70EC5"/>
    <w:rsid w:val="00B71FBC"/>
    <w:rsid w:val="00B74C7A"/>
    <w:rsid w:val="00BA1026"/>
    <w:rsid w:val="00BD52E4"/>
    <w:rsid w:val="00BE1E30"/>
    <w:rsid w:val="00BE25D4"/>
    <w:rsid w:val="00C022DC"/>
    <w:rsid w:val="00C13E3D"/>
    <w:rsid w:val="00C158DA"/>
    <w:rsid w:val="00C357B8"/>
    <w:rsid w:val="00C4214B"/>
    <w:rsid w:val="00C474B0"/>
    <w:rsid w:val="00C65777"/>
    <w:rsid w:val="00C74C04"/>
    <w:rsid w:val="00C74F88"/>
    <w:rsid w:val="00C77DB6"/>
    <w:rsid w:val="00C84700"/>
    <w:rsid w:val="00CA608E"/>
    <w:rsid w:val="00CB121C"/>
    <w:rsid w:val="00CB7712"/>
    <w:rsid w:val="00CD01C7"/>
    <w:rsid w:val="00CE42F2"/>
    <w:rsid w:val="00D03FEB"/>
    <w:rsid w:val="00D26F24"/>
    <w:rsid w:val="00D344C6"/>
    <w:rsid w:val="00D419A1"/>
    <w:rsid w:val="00D47E66"/>
    <w:rsid w:val="00D833DA"/>
    <w:rsid w:val="00D83CC7"/>
    <w:rsid w:val="00D93D41"/>
    <w:rsid w:val="00DC2FD3"/>
    <w:rsid w:val="00DC4608"/>
    <w:rsid w:val="00DC7328"/>
    <w:rsid w:val="00DD06EA"/>
    <w:rsid w:val="00DF6626"/>
    <w:rsid w:val="00E039CA"/>
    <w:rsid w:val="00E172A2"/>
    <w:rsid w:val="00E20372"/>
    <w:rsid w:val="00E31C85"/>
    <w:rsid w:val="00E31E41"/>
    <w:rsid w:val="00E34526"/>
    <w:rsid w:val="00E35A43"/>
    <w:rsid w:val="00E37752"/>
    <w:rsid w:val="00E551E7"/>
    <w:rsid w:val="00E606B3"/>
    <w:rsid w:val="00E66606"/>
    <w:rsid w:val="00E8034A"/>
    <w:rsid w:val="00E84AF8"/>
    <w:rsid w:val="00E907AA"/>
    <w:rsid w:val="00E92C94"/>
    <w:rsid w:val="00EB43C6"/>
    <w:rsid w:val="00EB6AE0"/>
    <w:rsid w:val="00EC2844"/>
    <w:rsid w:val="00ED00D1"/>
    <w:rsid w:val="00ED3B70"/>
    <w:rsid w:val="00EE5C5D"/>
    <w:rsid w:val="00EE73C8"/>
    <w:rsid w:val="00EF1F3F"/>
    <w:rsid w:val="00F05D3F"/>
    <w:rsid w:val="00F05FC0"/>
    <w:rsid w:val="00F211B3"/>
    <w:rsid w:val="00F31038"/>
    <w:rsid w:val="00F51C33"/>
    <w:rsid w:val="00F557B8"/>
    <w:rsid w:val="00F56A6D"/>
    <w:rsid w:val="00F5715B"/>
    <w:rsid w:val="00F60E79"/>
    <w:rsid w:val="00F71C78"/>
    <w:rsid w:val="00FA4933"/>
    <w:rsid w:val="00FA6FF6"/>
    <w:rsid w:val="00FB27B2"/>
    <w:rsid w:val="00FC2590"/>
    <w:rsid w:val="00FC2A69"/>
    <w:rsid w:val="00FC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D15"/>
  </w:style>
  <w:style w:type="paragraph" w:styleId="Footer">
    <w:name w:val="footer"/>
    <w:basedOn w:val="Normal"/>
    <w:link w:val="Foot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D15"/>
  </w:style>
  <w:style w:type="paragraph" w:styleId="BalloonText">
    <w:name w:val="Balloon Text"/>
    <w:basedOn w:val="Normal"/>
    <w:link w:val="BalloonTextChar"/>
    <w:uiPriority w:val="99"/>
    <w:semiHidden/>
    <w:unhideWhenUsed/>
    <w:rsid w:val="0068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0D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B6238"/>
    <w:pPr>
      <w:spacing w:after="0" w:line="240" w:lineRule="auto"/>
    </w:pPr>
  </w:style>
  <w:style w:type="table" w:styleId="ColorfulGrid-Accent1">
    <w:name w:val="Colorful Grid Accent 1"/>
    <w:basedOn w:val="TableNormal"/>
    <w:uiPriority w:val="73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customStyle="1" w:styleId="MediumList11">
    <w:name w:val="Medium List 11"/>
    <w:basedOn w:val="TableNormal"/>
    <w:uiPriority w:val="65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LightShading1">
    <w:name w:val="Light Shading1"/>
    <w:basedOn w:val="TableNormal"/>
    <w:uiPriority w:val="60"/>
    <w:rsid w:val="005974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D93D41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9D1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D15"/>
  </w:style>
  <w:style w:type="paragraph" w:styleId="Footer">
    <w:name w:val="footer"/>
    <w:basedOn w:val="Normal"/>
    <w:link w:val="FooterChar"/>
    <w:uiPriority w:val="99"/>
    <w:unhideWhenUsed/>
    <w:rsid w:val="00680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D15"/>
  </w:style>
  <w:style w:type="paragraph" w:styleId="BalloonText">
    <w:name w:val="Balloon Text"/>
    <w:basedOn w:val="Normal"/>
    <w:link w:val="BalloonTextChar"/>
    <w:uiPriority w:val="99"/>
    <w:semiHidden/>
    <w:unhideWhenUsed/>
    <w:rsid w:val="0068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0D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2B6238"/>
    <w:pPr>
      <w:spacing w:after="0" w:line="240" w:lineRule="auto"/>
    </w:pPr>
  </w:style>
  <w:style w:type="table" w:styleId="ColorfulGrid-Accent1">
    <w:name w:val="Colorful Grid Accent 1"/>
    <w:basedOn w:val="TableNormal"/>
    <w:uiPriority w:val="73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0E9" w:themeFill="accent1" w:themeFillTint="33"/>
    </w:tcPr>
    <w:tblStylePr w:type="firstRow">
      <w:rPr>
        <w:b/>
        <w:bCs/>
      </w:rPr>
      <w:tblPr/>
      <w:tcPr>
        <w:shd w:val="clear" w:color="auto" w:fill="DAE1D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E1D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C9163" w:themeFill="accent1" w:themeFillShade="BF"/>
      </w:tcPr>
    </w:tblStylePr>
    <w:tblStylePr w:type="band1Vert">
      <w:tblPr/>
      <w:tcPr>
        <w:shd w:val="clear" w:color="auto" w:fill="D2DAC8" w:themeFill="accent1" w:themeFillTint="7F"/>
      </w:tcPr>
    </w:tblStylePr>
    <w:tblStylePr w:type="band1Horz">
      <w:tblPr/>
      <w:tcPr>
        <w:shd w:val="clear" w:color="auto" w:fill="D2DAC8" w:themeFill="accent1" w:themeFillTint="7F"/>
      </w:tcPr>
    </w:tblStylePr>
  </w:style>
  <w:style w:type="table" w:customStyle="1" w:styleId="MediumList11">
    <w:name w:val="Medium List 11"/>
    <w:basedOn w:val="TableNormal"/>
    <w:uiPriority w:val="65"/>
    <w:rsid w:val="000A74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4D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LightShading1">
    <w:name w:val="Light Shading1"/>
    <w:basedOn w:val="TableNormal"/>
    <w:uiPriority w:val="60"/>
    <w:rsid w:val="005974C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D93D41"/>
    <w:pPr>
      <w:spacing w:after="0" w:line="240" w:lineRule="auto"/>
    </w:pPr>
    <w:rPr>
      <w:color w:val="7C9163" w:themeColor="accent1" w:themeShade="BF"/>
    </w:rPr>
    <w:tblPr>
      <w:tblStyleRowBandSize w:val="1"/>
      <w:tblStyleColBandSize w:val="1"/>
      <w:tblBorders>
        <w:top w:val="single" w:sz="8" w:space="0" w:color="A5B592" w:themeColor="accent1"/>
        <w:bottom w:val="single" w:sz="8" w:space="0" w:color="A5B59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B592" w:themeColor="accent1"/>
          <w:left w:val="nil"/>
          <w:bottom w:val="single" w:sz="8" w:space="0" w:color="A5B59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CE4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9D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BA535F0033F40D5AB9FB3C71024B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59D37-CD8E-4A5B-BFA8-9D369FAA9A21}"/>
      </w:docPartPr>
      <w:docPartBody>
        <w:p w:rsidR="007B2B80" w:rsidRDefault="002E4832" w:rsidP="002E4832">
          <w:pPr>
            <w:pStyle w:val="4BA535F0033F40D5AB9FB3C71024B43C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4832"/>
    <w:rsid w:val="00063C19"/>
    <w:rsid w:val="000C3E47"/>
    <w:rsid w:val="000F3C21"/>
    <w:rsid w:val="00187810"/>
    <w:rsid w:val="002E337D"/>
    <w:rsid w:val="002E4832"/>
    <w:rsid w:val="00382163"/>
    <w:rsid w:val="004031D6"/>
    <w:rsid w:val="00703C4D"/>
    <w:rsid w:val="007B2B80"/>
    <w:rsid w:val="007B2D5C"/>
    <w:rsid w:val="00882A5C"/>
    <w:rsid w:val="00886D0E"/>
    <w:rsid w:val="008974E7"/>
    <w:rsid w:val="00A0545A"/>
    <w:rsid w:val="00A11C4C"/>
    <w:rsid w:val="00C10592"/>
    <w:rsid w:val="00C523F9"/>
    <w:rsid w:val="00C77E58"/>
    <w:rsid w:val="00C80BBA"/>
    <w:rsid w:val="00CC1930"/>
    <w:rsid w:val="00D71637"/>
    <w:rsid w:val="00E623E0"/>
    <w:rsid w:val="00EC30D4"/>
    <w:rsid w:val="00F07D93"/>
    <w:rsid w:val="00F8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B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BDA82367B47DF84F5B93F6B710A56">
    <w:name w:val="FFFBDA82367B47DF84F5B93F6B710A56"/>
    <w:rsid w:val="002E4832"/>
  </w:style>
  <w:style w:type="paragraph" w:customStyle="1" w:styleId="CFF7FB3A44884A05916ADB1EF81C54BB">
    <w:name w:val="CFF7FB3A44884A05916ADB1EF81C54BB"/>
    <w:rsid w:val="002E4832"/>
  </w:style>
  <w:style w:type="paragraph" w:customStyle="1" w:styleId="3F0E17C4969F4F569FC2825BDBB88B61">
    <w:name w:val="3F0E17C4969F4F569FC2825BDBB88B61"/>
    <w:rsid w:val="002E4832"/>
  </w:style>
  <w:style w:type="paragraph" w:customStyle="1" w:styleId="9BBD317030B141F1ADF7B9AA3EF0E621">
    <w:name w:val="9BBD317030B141F1ADF7B9AA3EF0E621"/>
    <w:rsid w:val="002E4832"/>
  </w:style>
  <w:style w:type="paragraph" w:customStyle="1" w:styleId="554710CBFDE24802AC74F4A7ADF8833C">
    <w:name w:val="554710CBFDE24802AC74F4A7ADF8833C"/>
    <w:rsid w:val="002E4832"/>
  </w:style>
  <w:style w:type="paragraph" w:customStyle="1" w:styleId="4BA535F0033F40D5AB9FB3C71024B43C">
    <w:name w:val="4BA535F0033F40D5AB9FB3C71024B43C"/>
    <w:rsid w:val="002E4832"/>
  </w:style>
  <w:style w:type="paragraph" w:customStyle="1" w:styleId="FB72608F7ADB4BF8A537DDD167BE39FE">
    <w:name w:val="FB72608F7ADB4BF8A537DDD167BE39FE"/>
    <w:rsid w:val="002E48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>2013-12-13T00:00:00</PublishDate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54EEF-43CF-4E23-A7B2-0974061CE2F7}"/>
</file>

<file path=customXml/itemProps2.xml><?xml version="1.0" encoding="utf-8"?>
<ds:datastoreItem xmlns:ds="http://schemas.openxmlformats.org/officeDocument/2006/customXml" ds:itemID="{08A94558-FBC6-46FC-938E-95DF1AFC7DEE}"/>
</file>

<file path=customXml/itemProps3.xml><?xml version="1.0" encoding="utf-8"?>
<ds:datastoreItem xmlns:ds="http://schemas.openxmlformats.org/officeDocument/2006/customXml" ds:itemID="{034A330D-17CA-4AFF-938B-CDA7FE68B882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FCE40595-BFCC-446F-85C8-7307B190D0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SECRETARY’S EXECUTIVE RESOURCES BOARD</vt:lpstr>
    </vt:vector>
  </TitlesOfParts>
  <Company>Prepared by:  OHRM/ERMD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SECRETARY’S EXECUTIVE RESOURCES BOARD</dc:title>
  <dc:creator>hsaylor</dc:creator>
  <cp:lastModifiedBy>Hobbs, Kimm</cp:lastModifiedBy>
  <cp:revision>2</cp:revision>
  <cp:lastPrinted>2014-06-13T15:42:00Z</cp:lastPrinted>
  <dcterms:created xsi:type="dcterms:W3CDTF">2014-08-20T19:34:00Z</dcterms:created>
  <dcterms:modified xsi:type="dcterms:W3CDTF">2014-08-20T19:34:00Z</dcterms:modified>
</cp:coreProperties>
</file>