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70" w:rsidRPr="0080444E" w:rsidRDefault="00557B70" w:rsidP="00557B70">
      <w:pPr>
        <w:pStyle w:val="NormalWeb"/>
        <w:spacing w:before="0" w:beforeAutospacing="0" w:after="0" w:afterAutospacing="0"/>
        <w:jc w:val="center"/>
        <w:rPr>
          <w:b/>
          <w:sz w:val="40"/>
          <w:szCs w:val="40"/>
        </w:rPr>
      </w:pPr>
      <w:r w:rsidRPr="0080444E">
        <w:rPr>
          <w:b/>
          <w:sz w:val="40"/>
          <w:szCs w:val="40"/>
        </w:rPr>
        <w:t xml:space="preserve">PROCUREMENT ADVISORY </w:t>
      </w:r>
      <w:r w:rsidR="000A4D8D">
        <w:rPr>
          <w:b/>
          <w:sz w:val="40"/>
          <w:szCs w:val="40"/>
        </w:rPr>
        <w:t>No</w:t>
      </w:r>
      <w:r w:rsidR="00AF07A6">
        <w:rPr>
          <w:b/>
          <w:sz w:val="40"/>
          <w:szCs w:val="40"/>
        </w:rPr>
        <w:t>.</w:t>
      </w:r>
      <w:r w:rsidR="000A4D8D">
        <w:rPr>
          <w:b/>
          <w:sz w:val="40"/>
          <w:szCs w:val="40"/>
        </w:rPr>
        <w:t xml:space="preserve"> 115</w:t>
      </w:r>
    </w:p>
    <w:p w:rsidR="00557B70" w:rsidRDefault="00557B70" w:rsidP="00557B70">
      <w:pPr>
        <w:pStyle w:val="NormalWeb"/>
        <w:spacing w:before="0" w:beforeAutospacing="0" w:after="0" w:afterAutospacing="0"/>
        <w:jc w:val="center"/>
        <w:rPr>
          <w:rStyle w:val="Strong"/>
          <w:color w:val="auto"/>
          <w:sz w:val="28"/>
          <w:szCs w:val="28"/>
        </w:rPr>
      </w:pPr>
    </w:p>
    <w:p w:rsidR="00F54D19" w:rsidRPr="000A4D8D" w:rsidRDefault="000A4D8D" w:rsidP="001E643D">
      <w:pPr>
        <w:jc w:val="center"/>
        <w:rPr>
          <w:rFonts w:ascii="Times New Roman" w:hAnsi="Times New Roman" w:cs="Times New Roman"/>
          <w:color w:val="0C0C0C"/>
          <w:sz w:val="36"/>
          <w:szCs w:val="36"/>
        </w:rPr>
      </w:pPr>
      <w:r w:rsidRPr="000A4D8D">
        <w:rPr>
          <w:rFonts w:ascii="Times New Roman" w:hAnsi="Times New Roman" w:cs="Times New Roman"/>
          <w:color w:val="0C0C0C"/>
          <w:sz w:val="36"/>
          <w:szCs w:val="36"/>
        </w:rPr>
        <w:t xml:space="preserve">Continued Implementation of </w:t>
      </w:r>
      <w:proofErr w:type="spellStart"/>
      <w:r w:rsidRPr="000A4D8D">
        <w:rPr>
          <w:rFonts w:ascii="Times New Roman" w:hAnsi="Times New Roman" w:cs="Times New Roman"/>
          <w:color w:val="0C0C0C"/>
          <w:sz w:val="36"/>
          <w:szCs w:val="36"/>
        </w:rPr>
        <w:t>LincPass</w:t>
      </w:r>
      <w:proofErr w:type="spellEnd"/>
      <w:r w:rsidRPr="000A4D8D">
        <w:rPr>
          <w:rFonts w:ascii="Times New Roman" w:hAnsi="Times New Roman" w:cs="Times New Roman"/>
          <w:color w:val="0C0C0C"/>
          <w:sz w:val="36"/>
          <w:szCs w:val="36"/>
        </w:rPr>
        <w:t xml:space="preserve"> at USDA</w:t>
      </w:r>
    </w:p>
    <w:p w:rsidR="001655C2" w:rsidRDefault="001655C2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319B9" w:rsidRPr="005319B9" w:rsidRDefault="00CD42C0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19B9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="005319B9" w:rsidRPr="005319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5319B9">
        <w:rPr>
          <w:rFonts w:ascii="Times New Roman" w:hAnsi="Times New Roman" w:cs="Times New Roman"/>
          <w:b/>
          <w:color w:val="000000"/>
          <w:sz w:val="24"/>
          <w:szCs w:val="24"/>
        </w:rPr>
        <w:t>SUMMARY</w:t>
      </w:r>
    </w:p>
    <w:p w:rsidR="005319B9" w:rsidRPr="00D043E8" w:rsidRDefault="005319B9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color w:val="000000"/>
          <w:sz w:val="24"/>
          <w:szCs w:val="24"/>
        </w:rPr>
      </w:pPr>
    </w:p>
    <w:p w:rsidR="001E643D" w:rsidRPr="000A4D8D" w:rsidRDefault="00CD42C0" w:rsidP="00AF07A6">
      <w:pPr>
        <w:ind w:left="270"/>
        <w:rPr>
          <w:rFonts w:ascii="Times New Roman" w:hAnsi="Times New Roman" w:cs="Times New Roman"/>
          <w:color w:val="0C0C0C"/>
        </w:rPr>
      </w:pPr>
      <w:r w:rsidRPr="000A4D8D">
        <w:rPr>
          <w:rFonts w:ascii="Times New Roman" w:hAnsi="Times New Roman" w:cs="Times New Roman"/>
          <w:color w:val="000000"/>
        </w:rPr>
        <w:t xml:space="preserve">This advisory </w:t>
      </w:r>
      <w:r w:rsidR="000A4D8D">
        <w:rPr>
          <w:rFonts w:ascii="Times New Roman" w:hAnsi="Times New Roman" w:cs="Times New Roman"/>
          <w:color w:val="000000"/>
        </w:rPr>
        <w:t xml:space="preserve">distributes a memorandum signed jointly by the </w:t>
      </w:r>
      <w:r w:rsidR="00B54106">
        <w:rPr>
          <w:rFonts w:ascii="Times New Roman" w:hAnsi="Times New Roman" w:cs="Times New Roman"/>
          <w:color w:val="000000"/>
        </w:rPr>
        <w:t xml:space="preserve">USDA </w:t>
      </w:r>
      <w:r w:rsidR="000A4D8D">
        <w:rPr>
          <w:rFonts w:ascii="Times New Roman" w:hAnsi="Times New Roman" w:cs="Times New Roman"/>
          <w:color w:val="000000"/>
        </w:rPr>
        <w:t xml:space="preserve">Chief Information Officer </w:t>
      </w:r>
      <w:r w:rsidR="00E1622B">
        <w:rPr>
          <w:rFonts w:ascii="Times New Roman" w:hAnsi="Times New Roman" w:cs="Times New Roman"/>
          <w:color w:val="000000"/>
        </w:rPr>
        <w:t xml:space="preserve">(CIO) </w:t>
      </w:r>
      <w:r w:rsidR="000A4D8D">
        <w:rPr>
          <w:rFonts w:ascii="Times New Roman" w:hAnsi="Times New Roman" w:cs="Times New Roman"/>
          <w:color w:val="000000"/>
        </w:rPr>
        <w:t>and the Director of the Office of Procurement and Property Management</w:t>
      </w:r>
      <w:r w:rsidR="00E1622B">
        <w:rPr>
          <w:rFonts w:ascii="Times New Roman" w:hAnsi="Times New Roman" w:cs="Times New Roman"/>
          <w:color w:val="000000"/>
        </w:rPr>
        <w:t xml:space="preserve"> (OPPM)</w:t>
      </w:r>
      <w:r w:rsidR="00D85764">
        <w:rPr>
          <w:rFonts w:ascii="Times New Roman" w:hAnsi="Times New Roman" w:cs="Times New Roman"/>
          <w:color w:val="000000"/>
        </w:rPr>
        <w:t>.  It</w:t>
      </w:r>
      <w:r w:rsidR="00B54106">
        <w:rPr>
          <w:rFonts w:ascii="Times New Roman" w:hAnsi="Times New Roman" w:cs="Times New Roman"/>
          <w:color w:val="000000"/>
        </w:rPr>
        <w:t xml:space="preserve"> provides information </w:t>
      </w:r>
      <w:r w:rsidR="000A4D8D">
        <w:rPr>
          <w:rFonts w:ascii="Times New Roman" w:hAnsi="Times New Roman" w:cs="Times New Roman"/>
          <w:color w:val="000000"/>
        </w:rPr>
        <w:t xml:space="preserve">regarding the continued implementation of </w:t>
      </w:r>
      <w:proofErr w:type="spellStart"/>
      <w:r w:rsidR="000A4D8D">
        <w:rPr>
          <w:rFonts w:ascii="Times New Roman" w:hAnsi="Times New Roman" w:cs="Times New Roman"/>
          <w:color w:val="000000"/>
        </w:rPr>
        <w:t>LincPass</w:t>
      </w:r>
      <w:proofErr w:type="spellEnd"/>
      <w:r w:rsidR="000A4D8D">
        <w:rPr>
          <w:rFonts w:ascii="Times New Roman" w:hAnsi="Times New Roman" w:cs="Times New Roman"/>
          <w:color w:val="000000"/>
        </w:rPr>
        <w:t xml:space="preserve"> at the Department of Agriculture.</w:t>
      </w:r>
      <w:r w:rsidR="00B54106">
        <w:rPr>
          <w:rFonts w:ascii="Times New Roman" w:hAnsi="Times New Roman" w:cs="Times New Roman"/>
          <w:color w:val="000000"/>
        </w:rPr>
        <w:t xml:space="preserve">  </w:t>
      </w:r>
      <w:r w:rsidR="000A4D8D">
        <w:rPr>
          <w:rFonts w:ascii="Times New Roman" w:hAnsi="Times New Roman" w:cs="Times New Roman"/>
          <w:color w:val="000000"/>
        </w:rPr>
        <w:t xml:space="preserve">  </w:t>
      </w:r>
    </w:p>
    <w:p w:rsidR="00D85764" w:rsidRDefault="00D85764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sz w:val="24"/>
          <w:szCs w:val="24"/>
        </w:rPr>
      </w:pPr>
    </w:p>
    <w:p w:rsidR="005319B9" w:rsidRPr="000A4D8D" w:rsidRDefault="005319B9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0A4D8D">
        <w:rPr>
          <w:rFonts w:ascii="Times New Roman" w:hAnsi="Times New Roman" w:cs="Times New Roman"/>
          <w:b/>
          <w:sz w:val="24"/>
          <w:szCs w:val="24"/>
        </w:rPr>
        <w:t>2.  BACKGROUND</w:t>
      </w:r>
      <w:r w:rsidRPr="000A4D8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319B9" w:rsidRPr="000A4D8D" w:rsidRDefault="005319B9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</w:rPr>
      </w:pPr>
    </w:p>
    <w:p w:rsidR="00B54106" w:rsidRDefault="00B54106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Federal agencies must continue to i</w:t>
      </w:r>
      <w:r w:rsidR="000A4D8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plement requirements for the common identification standard for federal employees and contractors for logical access to Federally-controlled information systems.  </w:t>
      </w:r>
      <w:r>
        <w:rPr>
          <w:rFonts w:ascii="Times New Roman" w:hAnsi="Times New Roman" w:cs="Times New Roman"/>
          <w:sz w:val="24"/>
          <w:szCs w:val="24"/>
        </w:rPr>
        <w:t xml:space="preserve">The common identification standard </w:t>
      </w:r>
      <w:r w:rsidR="00D85764">
        <w:rPr>
          <w:rFonts w:ascii="Times New Roman" w:hAnsi="Times New Roman" w:cs="Times New Roman"/>
          <w:sz w:val="24"/>
          <w:szCs w:val="24"/>
        </w:rPr>
        <w:t xml:space="preserve">within the Department </w:t>
      </w:r>
      <w:r>
        <w:rPr>
          <w:rFonts w:ascii="Times New Roman" w:hAnsi="Times New Roman" w:cs="Times New Roman"/>
          <w:sz w:val="24"/>
          <w:szCs w:val="24"/>
        </w:rPr>
        <w:t xml:space="preserve">is known as </w:t>
      </w:r>
      <w:proofErr w:type="spellStart"/>
      <w:r>
        <w:rPr>
          <w:rFonts w:ascii="Times New Roman" w:hAnsi="Times New Roman" w:cs="Times New Roman"/>
          <w:sz w:val="24"/>
          <w:szCs w:val="24"/>
        </w:rPr>
        <w:t>LincPass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A4D8D" w:rsidRDefault="000A4D8D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</w:rPr>
      </w:pPr>
    </w:p>
    <w:p w:rsidR="00D85764" w:rsidRDefault="00D85764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</w:rPr>
      </w:pPr>
    </w:p>
    <w:p w:rsidR="001E643D" w:rsidRPr="00D85764" w:rsidRDefault="001E643D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D85764">
        <w:rPr>
          <w:rFonts w:ascii="Times New Roman" w:hAnsi="Times New Roman" w:cs="Times New Roman"/>
          <w:b/>
          <w:sz w:val="24"/>
          <w:szCs w:val="24"/>
        </w:rPr>
        <w:t>3.  REFER</w:t>
      </w:r>
      <w:r w:rsidR="00B54106" w:rsidRPr="00D85764">
        <w:rPr>
          <w:rFonts w:ascii="Times New Roman" w:hAnsi="Times New Roman" w:cs="Times New Roman"/>
          <w:b/>
          <w:sz w:val="24"/>
          <w:szCs w:val="24"/>
        </w:rPr>
        <w:t>E</w:t>
      </w:r>
      <w:r w:rsidRPr="00D85764">
        <w:rPr>
          <w:rFonts w:ascii="Times New Roman" w:hAnsi="Times New Roman" w:cs="Times New Roman"/>
          <w:b/>
          <w:sz w:val="24"/>
          <w:szCs w:val="24"/>
        </w:rPr>
        <w:t xml:space="preserve">NCES </w:t>
      </w:r>
    </w:p>
    <w:p w:rsidR="001E643D" w:rsidRPr="000A4D8D" w:rsidRDefault="001E643D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</w:rPr>
      </w:pPr>
      <w:r w:rsidRPr="000A4D8D">
        <w:rPr>
          <w:rFonts w:ascii="Times New Roman" w:hAnsi="Times New Roman" w:cs="Times New Roman"/>
        </w:rPr>
        <w:tab/>
      </w:r>
    </w:p>
    <w:p w:rsidR="00EE6048" w:rsidRDefault="00D85764" w:rsidP="00AF07A6">
      <w:pPr>
        <w:tabs>
          <w:tab w:val="left" w:pos="720"/>
          <w:tab w:val="left" w:pos="990"/>
        </w:tabs>
        <w:spacing w:after="0" w:line="240" w:lineRule="auto"/>
        <w:ind w:left="270"/>
        <w:rPr>
          <w:rFonts w:ascii="Times New Roman" w:hAnsi="Times New Roman" w:cs="Times New Roman"/>
          <w:i/>
          <w:color w:val="0C0C0C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85764">
        <w:rPr>
          <w:rFonts w:ascii="Times New Roman" w:eastAsia="Times New Roman" w:hAnsi="Times New Roman" w:cs="Times New Roman"/>
        </w:rPr>
        <w:t>●</w:t>
      </w:r>
      <w:r w:rsidR="00EE6048">
        <w:rPr>
          <w:rFonts w:ascii="Times New Roman" w:eastAsia="Times New Roman" w:hAnsi="Times New Roman" w:cs="Times New Roman"/>
        </w:rPr>
        <w:tab/>
        <w:t xml:space="preserve">Attachment 1, </w:t>
      </w:r>
      <w:r>
        <w:rPr>
          <w:rFonts w:ascii="Times New Roman" w:eastAsia="Times New Roman" w:hAnsi="Times New Roman" w:cs="Times New Roman"/>
        </w:rPr>
        <w:t xml:space="preserve">Joint </w:t>
      </w:r>
      <w:r w:rsidR="007A55C3"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</w:rPr>
        <w:t xml:space="preserve">CIO/OPPM Memorandum, </w:t>
      </w:r>
      <w:r w:rsidRPr="00D85764">
        <w:rPr>
          <w:rFonts w:ascii="Times New Roman" w:hAnsi="Times New Roman" w:cs="Times New Roman"/>
          <w:i/>
          <w:color w:val="0C0C0C"/>
        </w:rPr>
        <w:t xml:space="preserve">Continued Implementation of </w:t>
      </w:r>
      <w:proofErr w:type="spellStart"/>
      <w:r w:rsidRPr="00D85764">
        <w:rPr>
          <w:rFonts w:ascii="Times New Roman" w:hAnsi="Times New Roman" w:cs="Times New Roman"/>
          <w:i/>
          <w:color w:val="0C0C0C"/>
        </w:rPr>
        <w:t>LincPass</w:t>
      </w:r>
      <w:proofErr w:type="spellEnd"/>
      <w:r w:rsidRPr="00D85764">
        <w:rPr>
          <w:rFonts w:ascii="Times New Roman" w:hAnsi="Times New Roman" w:cs="Times New Roman"/>
          <w:i/>
          <w:color w:val="0C0C0C"/>
        </w:rPr>
        <w:t xml:space="preserve"> at USDA</w:t>
      </w:r>
      <w:r>
        <w:rPr>
          <w:rFonts w:ascii="Times New Roman" w:hAnsi="Times New Roman" w:cs="Times New Roman"/>
          <w:i/>
          <w:color w:val="0C0C0C"/>
        </w:rPr>
        <w:t xml:space="preserve">, </w:t>
      </w:r>
    </w:p>
    <w:p w:rsidR="00D85764" w:rsidRDefault="00EE6048" w:rsidP="00AF07A6">
      <w:pPr>
        <w:tabs>
          <w:tab w:val="left" w:pos="720"/>
          <w:tab w:val="left" w:pos="990"/>
        </w:tabs>
        <w:spacing w:after="0" w:line="240" w:lineRule="auto"/>
        <w:ind w:left="270"/>
        <w:rPr>
          <w:rFonts w:ascii="Times New Roman" w:hAnsi="Times New Roman" w:cs="Times New Roman"/>
          <w:color w:val="0C0C0C"/>
        </w:rPr>
      </w:pPr>
      <w:r>
        <w:rPr>
          <w:rFonts w:ascii="Times New Roman" w:hAnsi="Times New Roman" w:cs="Times New Roman"/>
          <w:i/>
          <w:color w:val="0C0C0C"/>
        </w:rPr>
        <w:tab/>
      </w:r>
      <w:r>
        <w:rPr>
          <w:rFonts w:ascii="Times New Roman" w:hAnsi="Times New Roman" w:cs="Times New Roman"/>
          <w:i/>
          <w:color w:val="0C0C0C"/>
        </w:rPr>
        <w:tab/>
      </w:r>
      <w:proofErr w:type="gramStart"/>
      <w:r w:rsidR="00D85764" w:rsidRPr="00D85764">
        <w:rPr>
          <w:rFonts w:ascii="Times New Roman" w:hAnsi="Times New Roman" w:cs="Times New Roman"/>
          <w:color w:val="0C0C0C"/>
        </w:rPr>
        <w:t>dated</w:t>
      </w:r>
      <w:proofErr w:type="gramEnd"/>
      <w:r w:rsidR="00D85764" w:rsidRPr="00D85764">
        <w:rPr>
          <w:rFonts w:ascii="Times New Roman" w:hAnsi="Times New Roman" w:cs="Times New Roman"/>
          <w:color w:val="0C0C0C"/>
        </w:rPr>
        <w:t xml:space="preserve"> July 17, 2013 </w:t>
      </w:r>
    </w:p>
    <w:p w:rsidR="007A55C3" w:rsidRPr="00D85764" w:rsidRDefault="007A55C3" w:rsidP="00AF07A6">
      <w:pPr>
        <w:tabs>
          <w:tab w:val="left" w:pos="720"/>
          <w:tab w:val="left" w:pos="990"/>
        </w:tabs>
        <w:spacing w:after="0" w:line="240" w:lineRule="auto"/>
        <w:ind w:left="270"/>
        <w:rPr>
          <w:rFonts w:ascii="Times New Roman" w:hAnsi="Times New Roman" w:cs="Times New Roman"/>
          <w:color w:val="0C0C0C"/>
        </w:rPr>
      </w:pPr>
    </w:p>
    <w:p w:rsidR="00D85764" w:rsidRPr="00D85764" w:rsidRDefault="00D85764" w:rsidP="00AF07A6">
      <w:pPr>
        <w:tabs>
          <w:tab w:val="left" w:pos="720"/>
          <w:tab w:val="left" w:pos="990"/>
        </w:tabs>
        <w:spacing w:after="0" w:line="240" w:lineRule="auto"/>
        <w:ind w:left="270"/>
        <w:rPr>
          <w:rFonts w:ascii="Times New Roman" w:eastAsia="Times New Roman" w:hAnsi="Times New Roman" w:cs="Times New Roman"/>
        </w:rPr>
      </w:pPr>
      <w:r w:rsidRPr="00D85764">
        <w:rPr>
          <w:rFonts w:ascii="Times New Roman" w:eastAsia="Times New Roman" w:hAnsi="Times New Roman" w:cs="Times New Roman"/>
        </w:rPr>
        <w:tab/>
        <w:t>●</w:t>
      </w:r>
      <w:r w:rsidR="00EE6048">
        <w:rPr>
          <w:rFonts w:ascii="Times New Roman" w:eastAsia="Times New Roman" w:hAnsi="Times New Roman" w:cs="Times New Roman"/>
        </w:rPr>
        <w:tab/>
      </w:r>
      <w:r w:rsidRPr="00D85764">
        <w:rPr>
          <w:rFonts w:ascii="Times New Roman" w:eastAsia="Times New Roman" w:hAnsi="Times New Roman" w:cs="Times New Roman"/>
        </w:rPr>
        <w:t>Federal Acquisition Regulation (FAR) Subpart 4.13</w:t>
      </w:r>
      <w:r w:rsidRPr="00D85764">
        <w:rPr>
          <w:rFonts w:ascii="Times New Roman" w:eastAsia="Times New Roman" w:hAnsi="Times New Roman" w:cs="Times New Roman"/>
        </w:rPr>
        <w:tab/>
      </w:r>
    </w:p>
    <w:p w:rsidR="00B54106" w:rsidRDefault="00D85764" w:rsidP="00AF07A6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imes New Roman" w:eastAsia="Times New Roman" w:hAnsi="Times New Roman" w:cs="Times New Roman"/>
          <w:sz w:val="24"/>
          <w:szCs w:val="24"/>
        </w:rPr>
      </w:pPr>
      <w:r w:rsidRPr="00D85764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541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4106" w:rsidRPr="00B54106" w:rsidRDefault="00B54106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</w:rPr>
      </w:pPr>
    </w:p>
    <w:p w:rsidR="005319B9" w:rsidRPr="00E1622B" w:rsidRDefault="005319B9" w:rsidP="00AF07A6">
      <w:pPr>
        <w:autoSpaceDE w:val="0"/>
        <w:autoSpaceDN w:val="0"/>
        <w:adjustRightInd w:val="0"/>
        <w:spacing w:after="0" w:line="240" w:lineRule="auto"/>
        <w:ind w:left="270" w:firstLine="15"/>
        <w:rPr>
          <w:rFonts w:ascii="Times New Roman" w:hAnsi="Times New Roman" w:cs="Times New Roman"/>
          <w:b/>
          <w:sz w:val="24"/>
          <w:szCs w:val="24"/>
        </w:rPr>
      </w:pPr>
      <w:r w:rsidRPr="00E1622B">
        <w:rPr>
          <w:rFonts w:ascii="Times New Roman" w:hAnsi="Times New Roman" w:cs="Times New Roman"/>
          <w:b/>
          <w:sz w:val="24"/>
          <w:szCs w:val="24"/>
        </w:rPr>
        <w:t>3</w:t>
      </w:r>
      <w:r w:rsidR="00982EBC" w:rsidRPr="00E1622B">
        <w:rPr>
          <w:rFonts w:ascii="Times New Roman" w:hAnsi="Times New Roman" w:cs="Times New Roman"/>
          <w:b/>
          <w:sz w:val="24"/>
          <w:szCs w:val="24"/>
        </w:rPr>
        <w:t>.</w:t>
      </w:r>
      <w:r w:rsidRPr="00E1622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13BC2" w:rsidRPr="00E1622B">
        <w:rPr>
          <w:rFonts w:ascii="Times New Roman" w:hAnsi="Times New Roman" w:cs="Times New Roman"/>
          <w:b/>
          <w:sz w:val="24"/>
          <w:szCs w:val="24"/>
        </w:rPr>
        <w:t>ACTION</w:t>
      </w:r>
      <w:r w:rsidRPr="00E1622B">
        <w:rPr>
          <w:rFonts w:ascii="Times New Roman" w:hAnsi="Times New Roman" w:cs="Times New Roman"/>
          <w:b/>
          <w:sz w:val="24"/>
          <w:szCs w:val="24"/>
        </w:rPr>
        <w:t>S</w:t>
      </w:r>
      <w:r w:rsidR="00113BC2" w:rsidRPr="00E1622B">
        <w:rPr>
          <w:rFonts w:ascii="Times New Roman" w:hAnsi="Times New Roman" w:cs="Times New Roman"/>
          <w:b/>
          <w:sz w:val="24"/>
          <w:szCs w:val="24"/>
        </w:rPr>
        <w:tab/>
      </w:r>
    </w:p>
    <w:p w:rsidR="005319B9" w:rsidRPr="000A4D8D" w:rsidRDefault="005319B9" w:rsidP="00AF07A6">
      <w:pPr>
        <w:autoSpaceDE w:val="0"/>
        <w:autoSpaceDN w:val="0"/>
        <w:adjustRightInd w:val="0"/>
        <w:spacing w:after="0" w:line="240" w:lineRule="auto"/>
        <w:ind w:left="270" w:firstLine="15"/>
        <w:rPr>
          <w:rFonts w:ascii="Times New Roman" w:hAnsi="Times New Roman" w:cs="Times New Roman"/>
        </w:rPr>
      </w:pPr>
    </w:p>
    <w:p w:rsidR="00E1622B" w:rsidRDefault="00E1622B" w:rsidP="00AF07A6">
      <w:pPr>
        <w:autoSpaceDE w:val="0"/>
        <w:autoSpaceDN w:val="0"/>
        <w:adjustRightInd w:val="0"/>
        <w:spacing w:after="0" w:line="235" w:lineRule="exact"/>
        <w:ind w:left="270" w:right="-20"/>
        <w:rPr>
          <w:rFonts w:ascii="Times New Roman" w:hAnsi="Times New Roman" w:cs="Times New Roman"/>
        </w:rPr>
      </w:pPr>
      <w:proofErr w:type="gramStart"/>
      <w:r w:rsidRPr="00E1622B">
        <w:rPr>
          <w:rFonts w:ascii="Times New Roman" w:hAnsi="Times New Roman" w:cs="Times New Roman"/>
          <w:b/>
          <w:sz w:val="24"/>
          <w:szCs w:val="24"/>
        </w:rPr>
        <w:t>Contracting Officers</w:t>
      </w:r>
      <w:r w:rsidRPr="00E1622B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</w:rPr>
        <w:t xml:space="preserve">   </w:t>
      </w:r>
      <w:r w:rsidR="00497A80">
        <w:rPr>
          <w:rFonts w:ascii="Times New Roman" w:hAnsi="Times New Roman" w:cs="Times New Roman"/>
        </w:rPr>
        <w:t>C</w:t>
      </w:r>
      <w:r w:rsidR="00D85764">
        <w:rPr>
          <w:rFonts w:ascii="Times New Roman" w:hAnsi="Times New Roman" w:cs="Times New Roman"/>
        </w:rPr>
        <w:t xml:space="preserve">ontracting </w:t>
      </w:r>
      <w:r w:rsidR="003C3649" w:rsidRPr="000A4D8D">
        <w:rPr>
          <w:rFonts w:ascii="Times New Roman" w:hAnsi="Times New Roman" w:cs="Times New Roman"/>
        </w:rPr>
        <w:t xml:space="preserve">officers </w:t>
      </w:r>
      <w:r>
        <w:rPr>
          <w:rFonts w:ascii="Times New Roman" w:hAnsi="Times New Roman" w:cs="Times New Roman"/>
        </w:rPr>
        <w:t>shall</w:t>
      </w:r>
      <w:r w:rsidR="00B54106">
        <w:rPr>
          <w:rFonts w:ascii="Times New Roman" w:hAnsi="Times New Roman" w:cs="Times New Roman"/>
        </w:rPr>
        <w:t xml:space="preserve"> follow procedures </w:t>
      </w:r>
      <w:r w:rsidR="00D85764">
        <w:rPr>
          <w:rFonts w:ascii="Times New Roman" w:hAnsi="Times New Roman" w:cs="Times New Roman"/>
        </w:rPr>
        <w:t xml:space="preserve">outlined in the </w:t>
      </w:r>
      <w:r w:rsidR="00EE6048">
        <w:rPr>
          <w:rFonts w:ascii="Times New Roman" w:hAnsi="Times New Roman" w:cs="Times New Roman"/>
        </w:rPr>
        <w:t xml:space="preserve">attached </w:t>
      </w:r>
      <w:r w:rsidR="00D85764">
        <w:rPr>
          <w:rFonts w:ascii="Times New Roman" w:hAnsi="Times New Roman" w:cs="Times New Roman"/>
        </w:rPr>
        <w:t xml:space="preserve">memorandum regarding the acquisition of </w:t>
      </w:r>
      <w:r w:rsidR="00E1465F">
        <w:rPr>
          <w:rFonts w:ascii="Times New Roman" w:hAnsi="Times New Roman" w:cs="Times New Roman"/>
        </w:rPr>
        <w:t xml:space="preserve">personal identity verification products and services.  </w:t>
      </w:r>
    </w:p>
    <w:p w:rsidR="00E1622B" w:rsidRDefault="00E1622B" w:rsidP="00AF07A6">
      <w:pPr>
        <w:autoSpaceDE w:val="0"/>
        <w:autoSpaceDN w:val="0"/>
        <w:adjustRightInd w:val="0"/>
        <w:spacing w:after="0" w:line="235" w:lineRule="exact"/>
        <w:ind w:left="270" w:right="-20"/>
        <w:rPr>
          <w:rFonts w:ascii="Times New Roman" w:hAnsi="Times New Roman" w:cs="Times New Roman"/>
        </w:rPr>
      </w:pPr>
    </w:p>
    <w:p w:rsidR="00E1622B" w:rsidRDefault="00E1622B" w:rsidP="00AF07A6">
      <w:pPr>
        <w:pStyle w:val="NormalWeb"/>
        <w:tabs>
          <w:tab w:val="left" w:pos="720"/>
        </w:tabs>
        <w:spacing w:before="0" w:beforeAutospacing="0" w:after="0" w:afterAutospacing="0"/>
        <w:ind w:left="270"/>
        <w:rPr>
          <w:rStyle w:val="Strong"/>
          <w:sz w:val="22"/>
          <w:szCs w:val="22"/>
        </w:rPr>
      </w:pPr>
    </w:p>
    <w:p w:rsidR="001E643D" w:rsidRPr="000A4D8D" w:rsidRDefault="00EE6048" w:rsidP="00AF07A6">
      <w:pPr>
        <w:pStyle w:val="NormalWeb"/>
        <w:tabs>
          <w:tab w:val="left" w:pos="720"/>
        </w:tabs>
        <w:spacing w:before="0" w:beforeAutospacing="0" w:after="0" w:afterAutospacing="0"/>
        <w:ind w:left="270"/>
        <w:rPr>
          <w:rStyle w:val="Strong"/>
          <w:sz w:val="22"/>
          <w:szCs w:val="22"/>
        </w:rPr>
      </w:pPr>
      <w:r w:rsidRPr="00EE6048">
        <w:rPr>
          <w:rStyle w:val="Strong"/>
        </w:rPr>
        <w:t xml:space="preserve">4.  </w:t>
      </w:r>
      <w:r w:rsidR="001E643D" w:rsidRPr="00EE6048">
        <w:rPr>
          <w:rStyle w:val="Strong"/>
        </w:rPr>
        <w:t>EFFECTIVE DATE:</w:t>
      </w:r>
      <w:r w:rsidR="001E643D" w:rsidRPr="000A4D8D">
        <w:rPr>
          <w:sz w:val="22"/>
          <w:szCs w:val="22"/>
        </w:rPr>
        <w:t xml:space="preserve">  </w:t>
      </w:r>
      <w:r w:rsidR="007A55C3" w:rsidRPr="007A55C3">
        <w:t>Effective immediately</w:t>
      </w:r>
      <w:r>
        <w:rPr>
          <w:sz w:val="22"/>
          <w:szCs w:val="22"/>
        </w:rPr>
        <w:t>.</w:t>
      </w:r>
      <w:r w:rsidR="001E643D" w:rsidRPr="000A4D8D">
        <w:rPr>
          <w:sz w:val="22"/>
          <w:szCs w:val="22"/>
        </w:rPr>
        <w:t xml:space="preserve">  </w:t>
      </w:r>
    </w:p>
    <w:p w:rsidR="00EE6048" w:rsidRDefault="00EE6048" w:rsidP="00AF07A6">
      <w:pPr>
        <w:pStyle w:val="NormalWeb"/>
        <w:tabs>
          <w:tab w:val="left" w:pos="720"/>
        </w:tabs>
        <w:spacing w:before="0" w:beforeAutospacing="0" w:after="0" w:afterAutospacing="0"/>
        <w:ind w:left="270"/>
        <w:rPr>
          <w:rStyle w:val="Strong"/>
          <w:sz w:val="22"/>
          <w:szCs w:val="22"/>
        </w:rPr>
      </w:pPr>
    </w:p>
    <w:p w:rsidR="007A55C3" w:rsidRPr="000A4D8D" w:rsidRDefault="007A55C3" w:rsidP="00AF07A6">
      <w:pPr>
        <w:pStyle w:val="NormalWeb"/>
        <w:tabs>
          <w:tab w:val="left" w:pos="720"/>
        </w:tabs>
        <w:spacing w:before="0" w:beforeAutospacing="0" w:after="0" w:afterAutospacing="0"/>
        <w:ind w:left="270"/>
        <w:rPr>
          <w:rStyle w:val="Strong"/>
          <w:sz w:val="22"/>
          <w:szCs w:val="22"/>
        </w:rPr>
      </w:pPr>
    </w:p>
    <w:p w:rsidR="003C3649" w:rsidRPr="000A4D8D" w:rsidRDefault="00EE6048" w:rsidP="00AF07A6">
      <w:pPr>
        <w:pStyle w:val="NormalWeb"/>
        <w:tabs>
          <w:tab w:val="left" w:pos="720"/>
        </w:tabs>
        <w:spacing w:before="0" w:beforeAutospacing="0" w:after="0" w:afterAutospacing="0"/>
        <w:ind w:left="270"/>
        <w:rPr>
          <w:sz w:val="22"/>
          <w:szCs w:val="22"/>
        </w:rPr>
      </w:pPr>
      <w:r w:rsidRPr="00EE6048">
        <w:rPr>
          <w:rStyle w:val="Strong"/>
        </w:rPr>
        <w:t xml:space="preserve">5.   </w:t>
      </w:r>
      <w:r w:rsidR="005319B9" w:rsidRPr="00EE6048">
        <w:rPr>
          <w:rStyle w:val="Strong"/>
        </w:rPr>
        <w:t>EXPIRATION DATE</w:t>
      </w:r>
      <w:r w:rsidR="005319B9" w:rsidRPr="00EE6048">
        <w:rPr>
          <w:b/>
        </w:rPr>
        <w:t>:</w:t>
      </w:r>
      <w:r w:rsidR="005319B9" w:rsidRPr="000A4D8D">
        <w:rPr>
          <w:sz w:val="22"/>
          <w:szCs w:val="22"/>
        </w:rPr>
        <w:t xml:space="preserve">  </w:t>
      </w:r>
      <w:r w:rsidR="001E643D" w:rsidRPr="000A4D8D">
        <w:rPr>
          <w:sz w:val="22"/>
          <w:szCs w:val="22"/>
        </w:rPr>
        <w:t xml:space="preserve">This </w:t>
      </w:r>
      <w:r>
        <w:rPr>
          <w:sz w:val="22"/>
          <w:szCs w:val="22"/>
        </w:rPr>
        <w:t xml:space="preserve">advisory </w:t>
      </w:r>
      <w:r w:rsidR="001E643D" w:rsidRPr="000A4D8D">
        <w:rPr>
          <w:sz w:val="22"/>
          <w:szCs w:val="22"/>
        </w:rPr>
        <w:t xml:space="preserve">shall remain in effect until </w:t>
      </w:r>
      <w:r>
        <w:rPr>
          <w:sz w:val="22"/>
          <w:szCs w:val="22"/>
        </w:rPr>
        <w:t>rescinded.</w:t>
      </w:r>
      <w:r w:rsidR="001E643D" w:rsidRPr="000A4D8D">
        <w:rPr>
          <w:sz w:val="22"/>
          <w:szCs w:val="22"/>
        </w:rPr>
        <w:t xml:space="preserve"> </w:t>
      </w:r>
    </w:p>
    <w:p w:rsidR="0027518F" w:rsidRPr="000A4D8D" w:rsidRDefault="0027518F" w:rsidP="00AF07A6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</w:rPr>
      </w:pPr>
      <w:r w:rsidRPr="000A4D8D">
        <w:rPr>
          <w:rFonts w:ascii="Times New Roman" w:hAnsi="Times New Roman" w:cs="Times New Roman"/>
        </w:rPr>
        <w:t>__________________________________________________________________________________</w:t>
      </w:r>
    </w:p>
    <w:p w:rsidR="007A55C3" w:rsidRDefault="0027518F" w:rsidP="00AF07A6">
      <w:pPr>
        <w:ind w:left="270"/>
        <w:rPr>
          <w:rFonts w:ascii="Times New Roman" w:hAnsi="Times New Roman" w:cs="Times New Roman"/>
        </w:rPr>
      </w:pPr>
      <w:r w:rsidRPr="000A4D8D">
        <w:rPr>
          <w:rFonts w:ascii="Times New Roman" w:hAnsi="Times New Roman" w:cs="Times New Roman"/>
        </w:rPr>
        <w:t xml:space="preserve">Advisories are posted on the USDA World Wide Web site at the following URL: </w:t>
      </w:r>
      <w:hyperlink r:id="rId8" w:history="1">
        <w:r w:rsidRPr="000A4D8D">
          <w:rPr>
            <w:rStyle w:val="Hyperlink"/>
            <w:rFonts w:ascii="Times New Roman" w:hAnsi="Times New Roman" w:cs="Times New Roman"/>
          </w:rPr>
          <w:t>http://www.dm.usda.gov/procurement/policy/advisories.html</w:t>
        </w:r>
      </w:hyperlink>
      <w:r w:rsidRPr="000A4D8D">
        <w:rPr>
          <w:rFonts w:ascii="Times New Roman" w:hAnsi="Times New Roman" w:cs="Times New Roman"/>
        </w:rPr>
        <w:t xml:space="preserve"> . If you have questions or comments regarding this advisory, please send an email message to </w:t>
      </w:r>
      <w:hyperlink r:id="rId9" w:history="1">
        <w:r w:rsidRPr="000A4D8D">
          <w:rPr>
            <w:rStyle w:val="Hyperlink"/>
            <w:rFonts w:ascii="Times New Roman" w:hAnsi="Times New Roman" w:cs="Times New Roman"/>
          </w:rPr>
          <w:t>procurement.policy@dm.usda.gov</w:t>
        </w:r>
      </w:hyperlink>
      <w:r w:rsidRPr="000A4D8D">
        <w:rPr>
          <w:rFonts w:ascii="Times New Roman" w:hAnsi="Times New Roman" w:cs="Times New Roman"/>
        </w:rPr>
        <w:t xml:space="preserve">. </w:t>
      </w:r>
    </w:p>
    <w:p w:rsidR="003B0060" w:rsidRDefault="007A55C3" w:rsidP="003B00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756109" cy="8562975"/>
            <wp:effectExtent l="19050" t="0" r="664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203" cy="8571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0060" w:rsidSect="00F03D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260" w:right="907" w:bottom="720" w:left="1008" w:header="720" w:footer="835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574" w:rsidRDefault="00F14574" w:rsidP="00557B70">
      <w:pPr>
        <w:spacing w:after="0" w:line="240" w:lineRule="auto"/>
      </w:pPr>
      <w:r>
        <w:separator/>
      </w:r>
    </w:p>
  </w:endnote>
  <w:endnote w:type="continuationSeparator" w:id="0">
    <w:p w:rsidR="00F14574" w:rsidRDefault="00F14574" w:rsidP="0055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1E5" w:rsidRDefault="002321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1E5" w:rsidRDefault="002321E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1E5" w:rsidRDefault="002321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574" w:rsidRDefault="00F14574" w:rsidP="00557B70">
      <w:pPr>
        <w:spacing w:after="0" w:line="240" w:lineRule="auto"/>
      </w:pPr>
      <w:r>
        <w:separator/>
      </w:r>
    </w:p>
  </w:footnote>
  <w:footnote w:type="continuationSeparator" w:id="0">
    <w:p w:rsidR="00F14574" w:rsidRDefault="00F14574" w:rsidP="0055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1E5" w:rsidRDefault="002321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74" w:rsidRDefault="00F14574" w:rsidP="00F14574">
    <w:pPr>
      <w:pStyle w:val="Header"/>
      <w:tabs>
        <w:tab w:val="clear" w:pos="9360"/>
        <w:tab w:val="right" w:pos="8550"/>
      </w:tabs>
    </w:pPr>
    <w:r>
      <w:tab/>
    </w:r>
    <w:r>
      <w:tab/>
    </w:r>
    <w:r>
      <w:tab/>
    </w:r>
  </w:p>
  <w:p w:rsidR="00F14574" w:rsidRPr="0033109A" w:rsidRDefault="00F14574" w:rsidP="00AF07A6">
    <w:pPr>
      <w:pStyle w:val="Header"/>
      <w:tabs>
        <w:tab w:val="clear" w:pos="9360"/>
      </w:tabs>
      <w:rPr>
        <w:rFonts w:ascii="Times New Roman" w:hAnsi="Times New Roman" w:cs="Times New Roman"/>
        <w:b/>
        <w:sz w:val="28"/>
        <w:szCs w:val="28"/>
      </w:rPr>
    </w:pPr>
    <w:r>
      <w:tab/>
    </w:r>
    <w:r>
      <w:tab/>
      <w:t xml:space="preserve">  </w:t>
    </w:r>
    <w:r w:rsidR="00AF07A6">
      <w:tab/>
    </w:r>
    <w:r w:rsidR="00AF07A6">
      <w:tab/>
    </w:r>
    <w:r w:rsidR="00AF07A6" w:rsidRPr="0033109A">
      <w:rPr>
        <w:rFonts w:ascii="Times New Roman" w:hAnsi="Times New Roman" w:cs="Times New Roman"/>
        <w:b/>
        <w:sz w:val="28"/>
        <w:szCs w:val="28"/>
      </w:rPr>
      <w:t>A</w:t>
    </w:r>
    <w:r w:rsidRPr="0033109A">
      <w:rPr>
        <w:rFonts w:ascii="Times New Roman" w:hAnsi="Times New Roman" w:cs="Times New Roman"/>
        <w:b/>
        <w:sz w:val="28"/>
        <w:szCs w:val="28"/>
      </w:rPr>
      <w:t>ttachment 1</w:t>
    </w:r>
  </w:p>
  <w:p w:rsidR="00F14574" w:rsidRPr="0033109A" w:rsidRDefault="00AF07A6" w:rsidP="00AF07A6">
    <w:pPr>
      <w:pStyle w:val="Header"/>
      <w:tabs>
        <w:tab w:val="clear" w:pos="9360"/>
      </w:tabs>
      <w:rPr>
        <w:rFonts w:ascii="Times New Roman" w:hAnsi="Times New Roman" w:cs="Times New Roman"/>
        <w:b/>
        <w:sz w:val="28"/>
        <w:szCs w:val="28"/>
      </w:rPr>
    </w:pPr>
    <w:r w:rsidRPr="0033109A">
      <w:rPr>
        <w:rFonts w:ascii="Times New Roman" w:hAnsi="Times New Roman" w:cs="Times New Roman"/>
        <w:b/>
        <w:sz w:val="28"/>
        <w:szCs w:val="28"/>
      </w:rPr>
      <w:tab/>
    </w:r>
    <w:r w:rsidRPr="0033109A">
      <w:rPr>
        <w:rFonts w:ascii="Times New Roman" w:hAnsi="Times New Roman" w:cs="Times New Roman"/>
        <w:b/>
        <w:sz w:val="28"/>
        <w:szCs w:val="28"/>
      </w:rPr>
      <w:tab/>
    </w:r>
    <w:r w:rsidRPr="0033109A">
      <w:rPr>
        <w:rFonts w:ascii="Times New Roman" w:hAnsi="Times New Roman" w:cs="Times New Roman"/>
        <w:b/>
        <w:sz w:val="28"/>
        <w:szCs w:val="28"/>
      </w:rPr>
      <w:tab/>
    </w:r>
    <w:r w:rsidRPr="0033109A">
      <w:rPr>
        <w:rFonts w:ascii="Times New Roman" w:hAnsi="Times New Roman" w:cs="Times New Roman"/>
        <w:b/>
        <w:sz w:val="28"/>
        <w:szCs w:val="28"/>
      </w:rPr>
      <w:tab/>
    </w:r>
    <w:r w:rsidR="00F14574" w:rsidRPr="0033109A">
      <w:rPr>
        <w:rFonts w:ascii="Times New Roman" w:hAnsi="Times New Roman" w:cs="Times New Roman"/>
        <w:b/>
        <w:sz w:val="28"/>
        <w:szCs w:val="28"/>
      </w:rPr>
      <w:t xml:space="preserve">Procurement Advisory 115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574" w:rsidRPr="00557B70" w:rsidRDefault="00F14574" w:rsidP="00AF07A6">
    <w:pPr>
      <w:pStyle w:val="NormalWeb"/>
      <w:spacing w:before="0" w:beforeAutospacing="0" w:after="0" w:afterAutospacing="0"/>
      <w:ind w:left="270"/>
      <w:rPr>
        <w:rStyle w:val="Strong"/>
        <w:sz w:val="22"/>
        <w:szCs w:val="22"/>
      </w:rPr>
    </w:pPr>
    <w:r w:rsidRPr="00557B70">
      <w:rPr>
        <w:rStyle w:val="Strong"/>
        <w:sz w:val="22"/>
        <w:szCs w:val="22"/>
      </w:rPr>
      <w:t xml:space="preserve">UNITED STATES DEPARTMENT OF AGRICULTURE </w:t>
    </w:r>
    <w:r w:rsidRPr="00557B70">
      <w:rPr>
        <w:rStyle w:val="Strong"/>
        <w:sz w:val="22"/>
        <w:szCs w:val="22"/>
      </w:rPr>
      <w:tab/>
    </w:r>
    <w:r w:rsidRPr="00557B70">
      <w:rPr>
        <w:rStyle w:val="Strong"/>
        <w:sz w:val="22"/>
        <w:szCs w:val="22"/>
      </w:rPr>
      <w:tab/>
    </w:r>
    <w:r w:rsidRPr="00557B70">
      <w:rPr>
        <w:rStyle w:val="Strong"/>
        <w:sz w:val="22"/>
        <w:szCs w:val="22"/>
      </w:rPr>
      <w:tab/>
      <w:t xml:space="preserve">ISSUED:  </w:t>
    </w:r>
    <w:r>
      <w:rPr>
        <w:rStyle w:val="Strong"/>
        <w:sz w:val="22"/>
        <w:szCs w:val="22"/>
      </w:rPr>
      <w:t>August 7</w:t>
    </w:r>
    <w:r w:rsidRPr="00557B70">
      <w:rPr>
        <w:rStyle w:val="Strong"/>
        <w:sz w:val="22"/>
        <w:szCs w:val="22"/>
      </w:rPr>
      <w:t>, 201</w:t>
    </w:r>
    <w:r>
      <w:rPr>
        <w:rStyle w:val="Strong"/>
        <w:sz w:val="22"/>
        <w:szCs w:val="22"/>
      </w:rPr>
      <w:t>3</w:t>
    </w:r>
    <w:r w:rsidRPr="00557B70">
      <w:rPr>
        <w:rStyle w:val="Strong"/>
        <w:sz w:val="22"/>
        <w:szCs w:val="22"/>
      </w:rPr>
      <w:t xml:space="preserve"> </w:t>
    </w:r>
  </w:p>
  <w:p w:rsidR="00F14574" w:rsidRPr="00557B70" w:rsidRDefault="00F14574" w:rsidP="00AF07A6">
    <w:pPr>
      <w:pStyle w:val="NormalWeb"/>
      <w:spacing w:before="0" w:beforeAutospacing="0" w:after="0" w:afterAutospacing="0"/>
      <w:ind w:left="270"/>
      <w:rPr>
        <w:rStyle w:val="Strong"/>
        <w:color w:val="auto"/>
        <w:sz w:val="22"/>
        <w:szCs w:val="22"/>
      </w:rPr>
    </w:pPr>
    <w:r w:rsidRPr="00557B70">
      <w:rPr>
        <w:rStyle w:val="Strong"/>
        <w:sz w:val="22"/>
        <w:szCs w:val="22"/>
      </w:rPr>
      <w:t>OFFICE OF PROCUREMENT AND PROPERTY MANAGEMENT</w:t>
    </w:r>
    <w:r w:rsidRPr="00557B70">
      <w:rPr>
        <w:rStyle w:val="Strong"/>
        <w:sz w:val="22"/>
        <w:szCs w:val="22"/>
      </w:rPr>
      <w:tab/>
    </w:r>
  </w:p>
  <w:p w:rsidR="00F14574" w:rsidRDefault="00F14574">
    <w:pPr>
      <w:pStyle w:val="Header"/>
    </w:pPr>
  </w:p>
  <w:p w:rsidR="00F14574" w:rsidRDefault="00F145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206EF"/>
    <w:multiLevelType w:val="hybridMultilevel"/>
    <w:tmpl w:val="4B0C5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A5567E"/>
    <w:multiLevelType w:val="hybridMultilevel"/>
    <w:tmpl w:val="43707524"/>
    <w:lvl w:ilvl="0" w:tplc="73482E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3C3649"/>
    <w:rsid w:val="00036335"/>
    <w:rsid w:val="000A0A0F"/>
    <w:rsid w:val="000A4D8D"/>
    <w:rsid w:val="000B2520"/>
    <w:rsid w:val="000F6D1A"/>
    <w:rsid w:val="00103F16"/>
    <w:rsid w:val="00113BC2"/>
    <w:rsid w:val="001655C2"/>
    <w:rsid w:val="001700EE"/>
    <w:rsid w:val="001D761B"/>
    <w:rsid w:val="001E3DBB"/>
    <w:rsid w:val="001E643D"/>
    <w:rsid w:val="001E6D5B"/>
    <w:rsid w:val="00204857"/>
    <w:rsid w:val="002321E5"/>
    <w:rsid w:val="0027518F"/>
    <w:rsid w:val="002B0D18"/>
    <w:rsid w:val="0030362B"/>
    <w:rsid w:val="0033109A"/>
    <w:rsid w:val="00365DED"/>
    <w:rsid w:val="00377FC1"/>
    <w:rsid w:val="003B0060"/>
    <w:rsid w:val="003C3649"/>
    <w:rsid w:val="003F18E5"/>
    <w:rsid w:val="004069B3"/>
    <w:rsid w:val="00421154"/>
    <w:rsid w:val="004324E1"/>
    <w:rsid w:val="004729AD"/>
    <w:rsid w:val="00497A80"/>
    <w:rsid w:val="005319B9"/>
    <w:rsid w:val="005434F9"/>
    <w:rsid w:val="00557B70"/>
    <w:rsid w:val="00567A7A"/>
    <w:rsid w:val="00570625"/>
    <w:rsid w:val="00575339"/>
    <w:rsid w:val="005E2B49"/>
    <w:rsid w:val="00642CC3"/>
    <w:rsid w:val="0066522B"/>
    <w:rsid w:val="00674D45"/>
    <w:rsid w:val="00723922"/>
    <w:rsid w:val="007A55C3"/>
    <w:rsid w:val="007C0A11"/>
    <w:rsid w:val="0080444E"/>
    <w:rsid w:val="00840A58"/>
    <w:rsid w:val="008819ED"/>
    <w:rsid w:val="008D4FD0"/>
    <w:rsid w:val="008E59D8"/>
    <w:rsid w:val="009038F2"/>
    <w:rsid w:val="00943A4F"/>
    <w:rsid w:val="00982EBC"/>
    <w:rsid w:val="0099225B"/>
    <w:rsid w:val="00A42E27"/>
    <w:rsid w:val="00AF07A6"/>
    <w:rsid w:val="00B115FD"/>
    <w:rsid w:val="00B35D5B"/>
    <w:rsid w:val="00B54106"/>
    <w:rsid w:val="00B6082E"/>
    <w:rsid w:val="00CD42C0"/>
    <w:rsid w:val="00D043E8"/>
    <w:rsid w:val="00D85764"/>
    <w:rsid w:val="00DA11CD"/>
    <w:rsid w:val="00DE1A4C"/>
    <w:rsid w:val="00E10D4F"/>
    <w:rsid w:val="00E1465F"/>
    <w:rsid w:val="00E1622B"/>
    <w:rsid w:val="00E32F9F"/>
    <w:rsid w:val="00E64A13"/>
    <w:rsid w:val="00EB4775"/>
    <w:rsid w:val="00EE6048"/>
    <w:rsid w:val="00F03D82"/>
    <w:rsid w:val="00F14574"/>
    <w:rsid w:val="00F54D19"/>
    <w:rsid w:val="00F8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4A1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55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557B7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B70"/>
  </w:style>
  <w:style w:type="paragraph" w:styleId="Footer">
    <w:name w:val="footer"/>
    <w:basedOn w:val="Normal"/>
    <w:link w:val="Foot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B70"/>
  </w:style>
  <w:style w:type="paragraph" w:styleId="BalloonText">
    <w:name w:val="Balloon Text"/>
    <w:basedOn w:val="Normal"/>
    <w:link w:val="BalloonTextChar"/>
    <w:uiPriority w:val="99"/>
    <w:semiHidden/>
    <w:unhideWhenUsed/>
    <w:rsid w:val="0055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5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m.usda.gov/procurement/policy/advisories.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procurement.policy@dm.usda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F2A46-738C-4DAD-BAAC-509F29C3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OCIO-WCTS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USDA</dc:creator>
  <cp:keywords/>
  <dc:description/>
  <cp:lastModifiedBy>USDA</cp:lastModifiedBy>
  <cp:revision>6</cp:revision>
  <cp:lastPrinted>2013-08-06T20:37:00Z</cp:lastPrinted>
  <dcterms:created xsi:type="dcterms:W3CDTF">2013-08-06T20:21:00Z</dcterms:created>
  <dcterms:modified xsi:type="dcterms:W3CDTF">2013-08-07T19:40:00Z</dcterms:modified>
</cp:coreProperties>
</file>