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4BD" w:rsidRPr="00F72767" w:rsidRDefault="00D57D44">
      <w:pPr>
        <w:tabs>
          <w:tab w:val="left" w:pos="6579"/>
        </w:tabs>
        <w:spacing w:before="76"/>
        <w:ind w:left="100"/>
        <w:rPr>
          <w:b/>
          <w:sz w:val="20"/>
          <w:szCs w:val="20"/>
        </w:rPr>
      </w:pPr>
      <w:r w:rsidRPr="00F72767">
        <w:rPr>
          <w:b/>
          <w:sz w:val="20"/>
          <w:szCs w:val="20"/>
        </w:rPr>
        <w:t>UNITED STATES DEPARTMENT</w:t>
      </w:r>
      <w:r w:rsidRPr="00F72767">
        <w:rPr>
          <w:b/>
          <w:spacing w:val="-6"/>
          <w:sz w:val="20"/>
          <w:szCs w:val="20"/>
        </w:rPr>
        <w:t xml:space="preserve"> </w:t>
      </w:r>
      <w:r w:rsidRPr="00F72767">
        <w:rPr>
          <w:b/>
          <w:sz w:val="20"/>
          <w:szCs w:val="20"/>
        </w:rPr>
        <w:t>OF</w:t>
      </w:r>
      <w:r w:rsidRPr="00F72767">
        <w:rPr>
          <w:b/>
          <w:spacing w:val="-1"/>
          <w:sz w:val="20"/>
          <w:szCs w:val="20"/>
        </w:rPr>
        <w:t xml:space="preserve"> </w:t>
      </w:r>
      <w:r w:rsidRPr="00F72767">
        <w:rPr>
          <w:b/>
          <w:sz w:val="20"/>
          <w:szCs w:val="20"/>
        </w:rPr>
        <w:t>AGRICULTURE</w:t>
      </w:r>
      <w:r w:rsidRPr="00F72767">
        <w:rPr>
          <w:b/>
          <w:sz w:val="20"/>
          <w:szCs w:val="20"/>
        </w:rPr>
        <w:tab/>
      </w:r>
      <w:r w:rsidR="00214099" w:rsidRPr="00F72767">
        <w:rPr>
          <w:b/>
          <w:sz w:val="20"/>
          <w:szCs w:val="20"/>
        </w:rPr>
        <w:t xml:space="preserve">ISSUED:  </w:t>
      </w:r>
      <w:r w:rsidR="00203D22">
        <w:rPr>
          <w:b/>
          <w:sz w:val="20"/>
          <w:szCs w:val="20"/>
        </w:rPr>
        <w:t>September 7</w:t>
      </w:r>
      <w:r w:rsidRPr="00F72767">
        <w:rPr>
          <w:b/>
          <w:sz w:val="20"/>
          <w:szCs w:val="20"/>
        </w:rPr>
        <w:t xml:space="preserve">, </w:t>
      </w:r>
      <w:r w:rsidR="00214099" w:rsidRPr="00F72767">
        <w:rPr>
          <w:b/>
          <w:sz w:val="20"/>
          <w:szCs w:val="20"/>
        </w:rPr>
        <w:t>2017</w:t>
      </w:r>
    </w:p>
    <w:p w:rsidR="005674BD" w:rsidRPr="00F72767" w:rsidRDefault="00D57D44">
      <w:pPr>
        <w:ind w:left="100"/>
        <w:rPr>
          <w:b/>
          <w:sz w:val="20"/>
          <w:szCs w:val="20"/>
        </w:rPr>
      </w:pPr>
      <w:r w:rsidRPr="00F72767">
        <w:rPr>
          <w:b/>
          <w:sz w:val="20"/>
          <w:szCs w:val="20"/>
        </w:rPr>
        <w:t>OFFICE OF PROCUREMENT AND PROPERTY MANAGEMENT</w:t>
      </w:r>
    </w:p>
    <w:p w:rsidR="005674BD" w:rsidRDefault="005674BD">
      <w:pPr>
        <w:pStyle w:val="BodyText"/>
        <w:rPr>
          <w:b/>
          <w:sz w:val="22"/>
        </w:rPr>
      </w:pPr>
    </w:p>
    <w:p w:rsidR="00214099" w:rsidRPr="007237B0" w:rsidRDefault="008639F9" w:rsidP="00324040">
      <w:pPr>
        <w:spacing w:before="255"/>
        <w:ind w:right="122"/>
        <w:jc w:val="center"/>
        <w:rPr>
          <w:b/>
          <w:spacing w:val="-12"/>
          <w:sz w:val="28"/>
          <w:szCs w:val="28"/>
        </w:rPr>
      </w:pPr>
      <w:r>
        <w:rPr>
          <w:b/>
          <w:spacing w:val="-12"/>
          <w:sz w:val="28"/>
          <w:szCs w:val="28"/>
        </w:rPr>
        <w:t>Procurement Advisory No. 129</w:t>
      </w:r>
      <w:bookmarkStart w:id="0" w:name="_GoBack"/>
      <w:bookmarkEnd w:id="0"/>
    </w:p>
    <w:p w:rsidR="005674BD" w:rsidRPr="007237B0" w:rsidRDefault="00BC7EF7" w:rsidP="00324040">
      <w:pPr>
        <w:spacing w:before="255"/>
        <w:ind w:left="260" w:right="122" w:firstLine="9"/>
        <w:rPr>
          <w:b/>
          <w:sz w:val="28"/>
          <w:szCs w:val="28"/>
        </w:rPr>
      </w:pPr>
      <w:r w:rsidRPr="007237B0">
        <w:rPr>
          <w:b/>
          <w:spacing w:val="-4"/>
          <w:sz w:val="28"/>
          <w:szCs w:val="28"/>
        </w:rPr>
        <w:t xml:space="preserve">FAR </w:t>
      </w:r>
      <w:r w:rsidR="00D57D44" w:rsidRPr="007237B0">
        <w:rPr>
          <w:b/>
          <w:spacing w:val="-4"/>
          <w:sz w:val="28"/>
          <w:szCs w:val="28"/>
        </w:rPr>
        <w:t xml:space="preserve">Class </w:t>
      </w:r>
      <w:r w:rsidR="00214099" w:rsidRPr="007237B0">
        <w:rPr>
          <w:b/>
          <w:spacing w:val="-5"/>
          <w:sz w:val="28"/>
          <w:szCs w:val="28"/>
        </w:rPr>
        <w:t>Deviation</w:t>
      </w:r>
      <w:r w:rsidR="008639F9">
        <w:rPr>
          <w:b/>
          <w:spacing w:val="-5"/>
          <w:sz w:val="28"/>
          <w:szCs w:val="28"/>
        </w:rPr>
        <w:t xml:space="preserve"> to Exercise Special Emergency Procurement Authorities </w:t>
      </w:r>
    </w:p>
    <w:p w:rsidR="005674BD" w:rsidRPr="0068085B" w:rsidRDefault="005674BD">
      <w:pPr>
        <w:pStyle w:val="BodyText"/>
        <w:spacing w:before="2"/>
        <w:rPr>
          <w:b/>
          <w:sz w:val="24"/>
          <w:szCs w:val="24"/>
        </w:rPr>
      </w:pPr>
    </w:p>
    <w:p w:rsidR="005674BD" w:rsidRPr="00954489" w:rsidRDefault="00E72CEC">
      <w:pPr>
        <w:pStyle w:val="Heading1"/>
        <w:numPr>
          <w:ilvl w:val="0"/>
          <w:numId w:val="1"/>
        </w:numPr>
        <w:tabs>
          <w:tab w:val="left" w:pos="461"/>
        </w:tabs>
        <w:ind w:hanging="360"/>
        <w:rPr>
          <w:sz w:val="24"/>
          <w:szCs w:val="24"/>
          <w:u w:val="none"/>
        </w:rPr>
      </w:pPr>
      <w:r w:rsidRPr="00954489">
        <w:rPr>
          <w:sz w:val="24"/>
          <w:szCs w:val="24"/>
          <w:u w:val="none"/>
        </w:rPr>
        <w:t>PURPOSE</w:t>
      </w:r>
    </w:p>
    <w:p w:rsidR="005674BD" w:rsidRPr="00954489" w:rsidRDefault="005674BD">
      <w:pPr>
        <w:pStyle w:val="BodyText"/>
        <w:spacing w:before="5"/>
        <w:rPr>
          <w:b/>
          <w:sz w:val="24"/>
          <w:szCs w:val="24"/>
        </w:rPr>
      </w:pPr>
    </w:p>
    <w:p w:rsidR="005674BD" w:rsidRPr="00954489" w:rsidRDefault="00E72CEC">
      <w:pPr>
        <w:pStyle w:val="BodyText"/>
        <w:ind w:left="100" w:right="2"/>
        <w:rPr>
          <w:sz w:val="24"/>
          <w:szCs w:val="24"/>
        </w:rPr>
      </w:pPr>
      <w:r w:rsidRPr="00954489">
        <w:rPr>
          <w:sz w:val="24"/>
          <w:szCs w:val="24"/>
        </w:rPr>
        <w:t xml:space="preserve">This </w:t>
      </w:r>
      <w:r w:rsidR="002B6AC9">
        <w:rPr>
          <w:sz w:val="24"/>
          <w:szCs w:val="24"/>
        </w:rPr>
        <w:t>deviation</w:t>
      </w:r>
      <w:r w:rsidR="003F1052" w:rsidRPr="00954489">
        <w:rPr>
          <w:sz w:val="24"/>
          <w:szCs w:val="24"/>
        </w:rPr>
        <w:t xml:space="preserve"> is issued in accordance with Federal Acquisition Regulation (FAR) 1.404 to </w:t>
      </w:r>
      <w:r w:rsidR="008718A5" w:rsidRPr="00954489">
        <w:rPr>
          <w:sz w:val="24"/>
          <w:szCs w:val="24"/>
        </w:rPr>
        <w:t xml:space="preserve">implement Pub. L. 114-328.  The law expands special emergency procurement authorities to facilitate defense against or recovery from </w:t>
      </w:r>
      <w:r w:rsidR="00092082" w:rsidRPr="00954489">
        <w:rPr>
          <w:sz w:val="24"/>
          <w:szCs w:val="24"/>
        </w:rPr>
        <w:t>cyber-</w:t>
      </w:r>
      <w:r w:rsidR="008718A5" w:rsidRPr="00954489">
        <w:rPr>
          <w:sz w:val="24"/>
          <w:szCs w:val="24"/>
        </w:rPr>
        <w:t xml:space="preserve">attack, provide international disaster assistance under the Foreign Assistance Act of 1961, and support for an emergency or major disaster under the Robert T. Stafford Disaster Relief and Emergency Assistance Act.  </w:t>
      </w:r>
    </w:p>
    <w:p w:rsidR="005674BD" w:rsidRPr="00954489" w:rsidRDefault="005674BD">
      <w:pPr>
        <w:pStyle w:val="BodyText"/>
        <w:rPr>
          <w:sz w:val="24"/>
          <w:szCs w:val="24"/>
        </w:rPr>
      </w:pPr>
    </w:p>
    <w:p w:rsidR="005674BD" w:rsidRPr="00954489" w:rsidRDefault="003F1052">
      <w:pPr>
        <w:pStyle w:val="Heading1"/>
        <w:numPr>
          <w:ilvl w:val="0"/>
          <w:numId w:val="1"/>
        </w:numPr>
        <w:tabs>
          <w:tab w:val="left" w:pos="461"/>
        </w:tabs>
        <w:ind w:hanging="360"/>
        <w:rPr>
          <w:sz w:val="24"/>
          <w:szCs w:val="24"/>
          <w:u w:val="none"/>
        </w:rPr>
      </w:pPr>
      <w:r w:rsidRPr="00954489">
        <w:rPr>
          <w:sz w:val="24"/>
          <w:szCs w:val="24"/>
          <w:u w:val="none"/>
        </w:rPr>
        <w:t>BACKGROUND</w:t>
      </w:r>
    </w:p>
    <w:p w:rsidR="008718A5" w:rsidRPr="00954489" w:rsidRDefault="008718A5" w:rsidP="008718A5">
      <w:pPr>
        <w:pStyle w:val="Heading1"/>
        <w:tabs>
          <w:tab w:val="left" w:pos="461"/>
        </w:tabs>
        <w:ind w:firstLine="0"/>
        <w:rPr>
          <w:sz w:val="24"/>
          <w:szCs w:val="24"/>
          <w:u w:val="none"/>
        </w:rPr>
      </w:pPr>
    </w:p>
    <w:p w:rsidR="008718A5" w:rsidRPr="00954489" w:rsidRDefault="008718A5" w:rsidP="008718A5">
      <w:pPr>
        <w:pStyle w:val="BodyText"/>
        <w:kinsoku w:val="0"/>
        <w:overflowPunct w:val="0"/>
        <w:spacing w:line="249" w:lineRule="auto"/>
        <w:ind w:right="132"/>
        <w:rPr>
          <w:color w:val="161616"/>
          <w:w w:val="105"/>
          <w:sz w:val="24"/>
          <w:szCs w:val="24"/>
        </w:rPr>
      </w:pPr>
      <w:r w:rsidRPr="00954489">
        <w:rPr>
          <w:color w:val="161616"/>
          <w:w w:val="105"/>
          <w:sz w:val="24"/>
          <w:szCs w:val="24"/>
        </w:rPr>
        <w:t>On December 23, 2016, the President signed into law the National Defense Author</w:t>
      </w:r>
      <w:r w:rsidRPr="00954489">
        <w:rPr>
          <w:color w:val="494949"/>
          <w:w w:val="105"/>
          <w:sz w:val="24"/>
          <w:szCs w:val="24"/>
        </w:rPr>
        <w:t>i</w:t>
      </w:r>
      <w:r w:rsidRPr="00954489">
        <w:rPr>
          <w:color w:val="161616"/>
          <w:w w:val="105"/>
          <w:sz w:val="24"/>
          <w:szCs w:val="24"/>
        </w:rPr>
        <w:t xml:space="preserve">zation Act (NDAA) for FY 2017. Section 816 of </w:t>
      </w:r>
      <w:r w:rsidRPr="00954489">
        <w:rPr>
          <w:color w:val="2A2A2A"/>
          <w:w w:val="105"/>
          <w:sz w:val="24"/>
          <w:szCs w:val="24"/>
        </w:rPr>
        <w:t xml:space="preserve">that </w:t>
      </w:r>
      <w:r w:rsidRPr="00954489">
        <w:rPr>
          <w:color w:val="161616"/>
          <w:w w:val="105"/>
          <w:sz w:val="24"/>
          <w:szCs w:val="24"/>
        </w:rPr>
        <w:t>Act expanded the permissible uses of special emergency procurement authorities to include facilitating international</w:t>
      </w:r>
      <w:r w:rsidRPr="00954489">
        <w:rPr>
          <w:color w:val="161616"/>
          <w:spacing w:val="-15"/>
          <w:w w:val="105"/>
          <w:sz w:val="24"/>
          <w:szCs w:val="24"/>
        </w:rPr>
        <w:t xml:space="preserve"> </w:t>
      </w:r>
      <w:r w:rsidRPr="00954489">
        <w:rPr>
          <w:color w:val="161616"/>
          <w:w w:val="105"/>
          <w:sz w:val="24"/>
          <w:szCs w:val="24"/>
        </w:rPr>
        <w:t>disaster</w:t>
      </w:r>
      <w:r w:rsidRPr="00954489">
        <w:rPr>
          <w:color w:val="161616"/>
          <w:spacing w:val="-13"/>
          <w:w w:val="105"/>
          <w:sz w:val="24"/>
          <w:szCs w:val="24"/>
        </w:rPr>
        <w:t xml:space="preserve"> </w:t>
      </w:r>
      <w:r w:rsidRPr="00954489">
        <w:rPr>
          <w:color w:val="161616"/>
          <w:w w:val="105"/>
          <w:sz w:val="24"/>
          <w:szCs w:val="24"/>
        </w:rPr>
        <w:t>assistance</w:t>
      </w:r>
      <w:r w:rsidRPr="00954489">
        <w:rPr>
          <w:color w:val="161616"/>
          <w:spacing w:val="4"/>
          <w:w w:val="105"/>
          <w:sz w:val="24"/>
          <w:szCs w:val="24"/>
        </w:rPr>
        <w:t xml:space="preserve"> </w:t>
      </w:r>
      <w:r w:rsidRPr="00954489">
        <w:rPr>
          <w:color w:val="161616"/>
          <w:w w:val="105"/>
          <w:sz w:val="24"/>
          <w:szCs w:val="24"/>
        </w:rPr>
        <w:t>and</w:t>
      </w:r>
      <w:r w:rsidRPr="00954489">
        <w:rPr>
          <w:color w:val="161616"/>
          <w:spacing w:val="-11"/>
          <w:w w:val="105"/>
          <w:sz w:val="24"/>
          <w:szCs w:val="24"/>
        </w:rPr>
        <w:t xml:space="preserve"> </w:t>
      </w:r>
      <w:r w:rsidRPr="00954489">
        <w:rPr>
          <w:color w:val="161616"/>
          <w:w w:val="105"/>
          <w:sz w:val="24"/>
          <w:szCs w:val="24"/>
        </w:rPr>
        <w:t>supporting</w:t>
      </w:r>
      <w:r w:rsidRPr="00954489">
        <w:rPr>
          <w:color w:val="161616"/>
          <w:spacing w:val="-11"/>
          <w:w w:val="105"/>
          <w:sz w:val="24"/>
          <w:szCs w:val="24"/>
        </w:rPr>
        <w:t xml:space="preserve"> </w:t>
      </w:r>
      <w:r w:rsidRPr="00954489">
        <w:rPr>
          <w:color w:val="161616"/>
          <w:w w:val="105"/>
          <w:sz w:val="24"/>
          <w:szCs w:val="24"/>
        </w:rPr>
        <w:t>domestic</w:t>
      </w:r>
      <w:r w:rsidRPr="00954489">
        <w:rPr>
          <w:color w:val="161616"/>
          <w:spacing w:val="-2"/>
          <w:w w:val="105"/>
          <w:sz w:val="24"/>
          <w:szCs w:val="24"/>
        </w:rPr>
        <w:t xml:space="preserve"> </w:t>
      </w:r>
      <w:r w:rsidRPr="00954489">
        <w:rPr>
          <w:color w:val="161616"/>
          <w:w w:val="105"/>
          <w:sz w:val="24"/>
          <w:szCs w:val="24"/>
        </w:rPr>
        <w:t>emergency</w:t>
      </w:r>
      <w:r w:rsidRPr="00954489">
        <w:rPr>
          <w:color w:val="161616"/>
          <w:spacing w:val="1"/>
          <w:w w:val="105"/>
          <w:sz w:val="24"/>
          <w:szCs w:val="24"/>
        </w:rPr>
        <w:t xml:space="preserve"> </w:t>
      </w:r>
      <w:r w:rsidRPr="00954489">
        <w:rPr>
          <w:color w:val="161616"/>
          <w:w w:val="105"/>
          <w:sz w:val="24"/>
          <w:szCs w:val="24"/>
        </w:rPr>
        <w:t>or</w:t>
      </w:r>
      <w:r w:rsidRPr="00954489">
        <w:rPr>
          <w:color w:val="161616"/>
          <w:spacing w:val="-18"/>
          <w:w w:val="105"/>
          <w:sz w:val="24"/>
          <w:szCs w:val="24"/>
        </w:rPr>
        <w:t xml:space="preserve"> </w:t>
      </w:r>
      <w:r w:rsidRPr="00954489">
        <w:rPr>
          <w:color w:val="161616"/>
          <w:w w:val="105"/>
          <w:sz w:val="24"/>
          <w:szCs w:val="24"/>
        </w:rPr>
        <w:t>natural</w:t>
      </w:r>
      <w:r w:rsidRPr="00954489">
        <w:rPr>
          <w:color w:val="161616"/>
          <w:spacing w:val="-19"/>
          <w:w w:val="105"/>
          <w:sz w:val="24"/>
          <w:szCs w:val="24"/>
        </w:rPr>
        <w:t xml:space="preserve"> </w:t>
      </w:r>
      <w:r w:rsidRPr="00954489">
        <w:rPr>
          <w:color w:val="161616"/>
          <w:w w:val="105"/>
          <w:sz w:val="24"/>
          <w:szCs w:val="24"/>
        </w:rPr>
        <w:t>disaster relief efforts as defined by the Robert T</w:t>
      </w:r>
      <w:r w:rsidRPr="00954489">
        <w:rPr>
          <w:color w:val="494949"/>
          <w:w w:val="105"/>
          <w:sz w:val="24"/>
          <w:szCs w:val="24"/>
        </w:rPr>
        <w:t xml:space="preserve">. </w:t>
      </w:r>
      <w:r w:rsidRPr="00954489">
        <w:rPr>
          <w:color w:val="161616"/>
          <w:w w:val="105"/>
          <w:sz w:val="24"/>
          <w:szCs w:val="24"/>
        </w:rPr>
        <w:t xml:space="preserve">Stafford Disaster Relief and Emergency Assistance Act.  In addition, Section 1641 of that same National Defense Authorization Act made special emergency procurement authorities applicable to defense against or recovery from a </w:t>
      </w:r>
      <w:r w:rsidR="00DE374A" w:rsidRPr="00954489">
        <w:rPr>
          <w:color w:val="161616"/>
          <w:w w:val="105"/>
          <w:sz w:val="24"/>
          <w:szCs w:val="24"/>
        </w:rPr>
        <w:t>cyber-attack</w:t>
      </w:r>
      <w:r w:rsidR="002B6AC9">
        <w:rPr>
          <w:color w:val="161616"/>
          <w:w w:val="105"/>
          <w:sz w:val="24"/>
          <w:szCs w:val="24"/>
        </w:rPr>
        <w:t>. The ND</w:t>
      </w:r>
      <w:r w:rsidRPr="00954489">
        <w:rPr>
          <w:color w:val="161616"/>
          <w:w w:val="105"/>
          <w:sz w:val="24"/>
          <w:szCs w:val="24"/>
        </w:rPr>
        <w:t>AA was effective when enacted and was not contingent upon any implementing</w:t>
      </w:r>
      <w:r w:rsidRPr="00954489">
        <w:rPr>
          <w:color w:val="161616"/>
          <w:spacing w:val="-42"/>
          <w:w w:val="105"/>
          <w:sz w:val="24"/>
          <w:szCs w:val="24"/>
        </w:rPr>
        <w:t xml:space="preserve"> </w:t>
      </w:r>
      <w:r w:rsidRPr="00954489">
        <w:rPr>
          <w:color w:val="161616"/>
          <w:w w:val="105"/>
          <w:sz w:val="24"/>
          <w:szCs w:val="24"/>
        </w:rPr>
        <w:t>regulation.</w:t>
      </w:r>
    </w:p>
    <w:p w:rsidR="00BA16CE" w:rsidRDefault="00BA16CE" w:rsidP="00DE374A">
      <w:pPr>
        <w:pStyle w:val="BodyText"/>
        <w:spacing w:before="5"/>
        <w:rPr>
          <w:b/>
          <w:sz w:val="24"/>
          <w:szCs w:val="24"/>
        </w:rPr>
      </w:pPr>
    </w:p>
    <w:p w:rsidR="00DE374A" w:rsidRPr="00DE374A" w:rsidRDefault="00DE374A" w:rsidP="00DE374A">
      <w:pPr>
        <w:pStyle w:val="BodyText"/>
        <w:numPr>
          <w:ilvl w:val="0"/>
          <w:numId w:val="1"/>
        </w:numPr>
        <w:spacing w:before="5"/>
        <w:rPr>
          <w:sz w:val="24"/>
          <w:szCs w:val="24"/>
        </w:rPr>
      </w:pPr>
      <w:r>
        <w:rPr>
          <w:b/>
          <w:sz w:val="24"/>
          <w:szCs w:val="24"/>
        </w:rPr>
        <w:t>REFERENCE</w:t>
      </w:r>
      <w:r w:rsidR="00092082">
        <w:rPr>
          <w:b/>
          <w:sz w:val="24"/>
          <w:szCs w:val="24"/>
        </w:rPr>
        <w:t>S</w:t>
      </w:r>
    </w:p>
    <w:p w:rsidR="00DE374A" w:rsidRDefault="00DE374A" w:rsidP="00DE374A">
      <w:pPr>
        <w:pStyle w:val="BodyText"/>
        <w:spacing w:before="5"/>
        <w:rPr>
          <w:b/>
          <w:sz w:val="24"/>
          <w:szCs w:val="24"/>
        </w:rPr>
      </w:pPr>
    </w:p>
    <w:p w:rsidR="00092082" w:rsidRDefault="00092082" w:rsidP="00DE374A">
      <w:pPr>
        <w:pStyle w:val="BodyText"/>
        <w:spacing w:before="5"/>
        <w:rPr>
          <w:sz w:val="24"/>
          <w:szCs w:val="24"/>
        </w:rPr>
      </w:pPr>
      <w:r>
        <w:rPr>
          <w:sz w:val="24"/>
          <w:szCs w:val="24"/>
        </w:rPr>
        <w:t>FAR 1.404</w:t>
      </w:r>
    </w:p>
    <w:p w:rsidR="00092082" w:rsidRPr="00092082" w:rsidRDefault="00092082" w:rsidP="00DE374A">
      <w:pPr>
        <w:pStyle w:val="BodyText"/>
        <w:spacing w:before="5"/>
        <w:rPr>
          <w:sz w:val="24"/>
          <w:szCs w:val="24"/>
        </w:rPr>
      </w:pPr>
      <w:r>
        <w:rPr>
          <w:sz w:val="24"/>
          <w:szCs w:val="24"/>
        </w:rPr>
        <w:t>Pub. L. 114-328</w:t>
      </w:r>
    </w:p>
    <w:p w:rsidR="00092082" w:rsidRDefault="00092082" w:rsidP="00092082">
      <w:pPr>
        <w:pStyle w:val="BodyText"/>
        <w:spacing w:before="5"/>
        <w:rPr>
          <w:sz w:val="24"/>
          <w:szCs w:val="24"/>
        </w:rPr>
      </w:pPr>
      <w:r w:rsidRPr="00092082">
        <w:rPr>
          <w:sz w:val="24"/>
          <w:szCs w:val="24"/>
        </w:rPr>
        <w:t xml:space="preserve">Civilian Agency Acquisition Council </w:t>
      </w:r>
      <w:hyperlink r:id="rId7" w:history="1">
        <w:r w:rsidRPr="00B83804">
          <w:rPr>
            <w:rStyle w:val="Hyperlink"/>
            <w:sz w:val="24"/>
            <w:szCs w:val="24"/>
          </w:rPr>
          <w:t>(CAAC) 2017-03</w:t>
        </w:r>
      </w:hyperlink>
      <w:r w:rsidRPr="00092082">
        <w:rPr>
          <w:sz w:val="24"/>
          <w:szCs w:val="24"/>
        </w:rPr>
        <w:t>, Special Emergency Authority</w:t>
      </w:r>
    </w:p>
    <w:p w:rsidR="00092082" w:rsidRDefault="00092082" w:rsidP="00DE374A">
      <w:pPr>
        <w:pStyle w:val="BodyText"/>
        <w:spacing w:before="5"/>
        <w:rPr>
          <w:sz w:val="24"/>
          <w:szCs w:val="24"/>
        </w:rPr>
      </w:pPr>
    </w:p>
    <w:p w:rsidR="00092082" w:rsidRPr="00DE374A" w:rsidRDefault="00092082" w:rsidP="00092082">
      <w:pPr>
        <w:pStyle w:val="BodyText"/>
        <w:numPr>
          <w:ilvl w:val="0"/>
          <w:numId w:val="1"/>
        </w:numPr>
        <w:spacing w:before="5"/>
        <w:rPr>
          <w:sz w:val="24"/>
          <w:szCs w:val="24"/>
        </w:rPr>
      </w:pPr>
      <w:r>
        <w:rPr>
          <w:b/>
          <w:sz w:val="24"/>
          <w:szCs w:val="24"/>
        </w:rPr>
        <w:t>DEVIATION</w:t>
      </w:r>
    </w:p>
    <w:p w:rsidR="00092082" w:rsidRDefault="00092082" w:rsidP="00DE374A">
      <w:pPr>
        <w:pStyle w:val="BodyText"/>
        <w:spacing w:before="5"/>
        <w:rPr>
          <w:sz w:val="24"/>
          <w:szCs w:val="24"/>
        </w:rPr>
      </w:pPr>
    </w:p>
    <w:p w:rsidR="00092082" w:rsidRDefault="00A83592" w:rsidP="00DE374A">
      <w:pPr>
        <w:pStyle w:val="BodyText"/>
        <w:spacing w:before="5"/>
        <w:rPr>
          <w:sz w:val="24"/>
          <w:szCs w:val="24"/>
        </w:rPr>
      </w:pPr>
      <w:r>
        <w:rPr>
          <w:sz w:val="24"/>
          <w:szCs w:val="24"/>
        </w:rPr>
        <w:t xml:space="preserve">In the event that </w:t>
      </w:r>
      <w:r w:rsidR="001329B7">
        <w:rPr>
          <w:sz w:val="24"/>
          <w:szCs w:val="24"/>
        </w:rPr>
        <w:t xml:space="preserve">the USDA Senior Procurement Executive </w:t>
      </w:r>
      <w:r>
        <w:rPr>
          <w:sz w:val="24"/>
          <w:szCs w:val="24"/>
        </w:rPr>
        <w:t xml:space="preserve">determines </w:t>
      </w:r>
      <w:r w:rsidR="00B97A8F">
        <w:rPr>
          <w:sz w:val="24"/>
          <w:szCs w:val="24"/>
        </w:rPr>
        <w:t xml:space="preserve">that </w:t>
      </w:r>
      <w:r w:rsidR="001329B7">
        <w:rPr>
          <w:sz w:val="24"/>
          <w:szCs w:val="24"/>
        </w:rPr>
        <w:t>increase</w:t>
      </w:r>
      <w:r w:rsidR="00B97A8F">
        <w:rPr>
          <w:sz w:val="24"/>
          <w:szCs w:val="24"/>
        </w:rPr>
        <w:t>d</w:t>
      </w:r>
      <w:r w:rsidR="001329B7">
        <w:rPr>
          <w:sz w:val="24"/>
          <w:szCs w:val="24"/>
        </w:rPr>
        <w:t xml:space="preserve"> acquisition thresholds or other FAR Part 18 acquisition flexibilities</w:t>
      </w:r>
      <w:r w:rsidR="00B97A8F">
        <w:rPr>
          <w:sz w:val="24"/>
          <w:szCs w:val="24"/>
        </w:rPr>
        <w:t xml:space="preserve"> apply</w:t>
      </w:r>
      <w:r w:rsidR="001329B7">
        <w:rPr>
          <w:sz w:val="24"/>
          <w:szCs w:val="24"/>
        </w:rPr>
        <w:t>, USDA contracting officers may apply the FAR as revised by this advisory as shown in the Attachment.</w:t>
      </w:r>
    </w:p>
    <w:p w:rsidR="001329B7" w:rsidRDefault="001329B7" w:rsidP="00DE374A">
      <w:pPr>
        <w:pStyle w:val="BodyText"/>
        <w:spacing w:before="5"/>
        <w:rPr>
          <w:sz w:val="24"/>
          <w:szCs w:val="24"/>
        </w:rPr>
      </w:pPr>
    </w:p>
    <w:p w:rsidR="001329B7" w:rsidRPr="001329B7" w:rsidRDefault="001329B7" w:rsidP="001329B7">
      <w:pPr>
        <w:pStyle w:val="BodyText"/>
        <w:numPr>
          <w:ilvl w:val="0"/>
          <w:numId w:val="1"/>
        </w:numPr>
        <w:spacing w:before="5"/>
        <w:rPr>
          <w:sz w:val="24"/>
          <w:szCs w:val="24"/>
        </w:rPr>
      </w:pPr>
      <w:r>
        <w:rPr>
          <w:b/>
          <w:sz w:val="24"/>
          <w:szCs w:val="24"/>
        </w:rPr>
        <w:t>APPLICABILITY</w:t>
      </w:r>
    </w:p>
    <w:p w:rsidR="001329B7" w:rsidRDefault="001329B7" w:rsidP="001329B7">
      <w:pPr>
        <w:pStyle w:val="BodyText"/>
        <w:spacing w:before="5"/>
        <w:rPr>
          <w:b/>
          <w:sz w:val="24"/>
          <w:szCs w:val="24"/>
        </w:rPr>
      </w:pPr>
    </w:p>
    <w:p w:rsidR="001329B7" w:rsidRPr="001329B7" w:rsidRDefault="001329B7" w:rsidP="001329B7">
      <w:pPr>
        <w:pStyle w:val="BodyText"/>
        <w:spacing w:before="5"/>
        <w:rPr>
          <w:sz w:val="24"/>
          <w:szCs w:val="24"/>
        </w:rPr>
      </w:pPr>
      <w:r w:rsidRPr="001329B7">
        <w:rPr>
          <w:sz w:val="24"/>
          <w:szCs w:val="24"/>
        </w:rPr>
        <w:t xml:space="preserve">This class deviation applies to all contract or lease actions where the special emergency procurement triggers listed in 41 U.S.C. </w:t>
      </w:r>
      <w:r w:rsidRPr="001329B7">
        <w:rPr>
          <w:color w:val="181818"/>
          <w:w w:val="105"/>
        </w:rPr>
        <w:t>§ 1903(a)</w:t>
      </w:r>
      <w:r>
        <w:rPr>
          <w:color w:val="181818"/>
          <w:w w:val="105"/>
        </w:rPr>
        <w:t xml:space="preserve"> are in effect as determined by the USDA Senior Procurement Executive.</w:t>
      </w:r>
    </w:p>
    <w:p w:rsidR="001329B7" w:rsidRDefault="001329B7" w:rsidP="00DE374A">
      <w:pPr>
        <w:pStyle w:val="BodyText"/>
        <w:spacing w:before="5"/>
        <w:rPr>
          <w:sz w:val="24"/>
          <w:szCs w:val="24"/>
        </w:rPr>
      </w:pPr>
    </w:p>
    <w:p w:rsidR="001329B7" w:rsidRPr="001329B7" w:rsidRDefault="001329B7" w:rsidP="001329B7">
      <w:pPr>
        <w:pStyle w:val="BodyText"/>
        <w:numPr>
          <w:ilvl w:val="0"/>
          <w:numId w:val="1"/>
        </w:numPr>
        <w:spacing w:before="5"/>
        <w:rPr>
          <w:sz w:val="24"/>
          <w:szCs w:val="24"/>
        </w:rPr>
      </w:pPr>
      <w:r>
        <w:rPr>
          <w:b/>
          <w:sz w:val="24"/>
          <w:szCs w:val="24"/>
        </w:rPr>
        <w:t>EFFECTIVE DATE</w:t>
      </w:r>
    </w:p>
    <w:p w:rsidR="001329B7" w:rsidRPr="001329B7" w:rsidRDefault="001329B7" w:rsidP="001329B7">
      <w:pPr>
        <w:pStyle w:val="BodyText"/>
        <w:spacing w:before="5"/>
        <w:ind w:left="460"/>
        <w:rPr>
          <w:sz w:val="24"/>
          <w:szCs w:val="24"/>
        </w:rPr>
      </w:pPr>
    </w:p>
    <w:p w:rsidR="001329B7" w:rsidRPr="001329B7" w:rsidRDefault="001329B7" w:rsidP="001329B7">
      <w:pPr>
        <w:pStyle w:val="BodyText"/>
        <w:spacing w:before="5"/>
        <w:ind w:left="99"/>
        <w:rPr>
          <w:sz w:val="24"/>
          <w:szCs w:val="24"/>
        </w:rPr>
      </w:pPr>
      <w:r w:rsidRPr="001329B7">
        <w:rPr>
          <w:sz w:val="24"/>
          <w:szCs w:val="24"/>
        </w:rPr>
        <w:t xml:space="preserve">This class deviation is effective upon the date of signature and </w:t>
      </w:r>
      <w:r>
        <w:rPr>
          <w:sz w:val="24"/>
          <w:szCs w:val="24"/>
        </w:rPr>
        <w:t xml:space="preserve">until </w:t>
      </w:r>
      <w:r w:rsidR="0065334F">
        <w:rPr>
          <w:sz w:val="24"/>
          <w:szCs w:val="24"/>
        </w:rPr>
        <w:t>incorporated into the FAR or otherwise rescinded.</w:t>
      </w:r>
    </w:p>
    <w:p w:rsidR="00BA16CE" w:rsidRDefault="00BA16CE" w:rsidP="00092082">
      <w:pPr>
        <w:pStyle w:val="BodyText"/>
        <w:spacing w:before="5"/>
        <w:rPr>
          <w:sz w:val="24"/>
          <w:szCs w:val="24"/>
        </w:rPr>
      </w:pPr>
    </w:p>
    <w:p w:rsidR="00E6577C" w:rsidRDefault="00E6577C" w:rsidP="00E6577C">
      <w:pPr>
        <w:spacing w:line="264" w:lineRule="exact"/>
        <w:ind w:left="99"/>
        <w:rPr>
          <w:sz w:val="24"/>
          <w:szCs w:val="24"/>
        </w:rPr>
      </w:pPr>
    </w:p>
    <w:p w:rsidR="00BC7EF7" w:rsidRPr="006F6337" w:rsidRDefault="001329B7" w:rsidP="001329B7">
      <w:pPr>
        <w:pStyle w:val="ListParagraph"/>
        <w:numPr>
          <w:ilvl w:val="0"/>
          <w:numId w:val="1"/>
        </w:numPr>
        <w:spacing w:line="264" w:lineRule="exact"/>
        <w:rPr>
          <w:b/>
          <w:sz w:val="24"/>
          <w:szCs w:val="24"/>
        </w:rPr>
      </w:pPr>
      <w:r>
        <w:rPr>
          <w:b/>
          <w:sz w:val="24"/>
          <w:szCs w:val="24"/>
        </w:rPr>
        <w:t>POINT of CONTACT</w:t>
      </w:r>
    </w:p>
    <w:p w:rsidR="00272F47" w:rsidRDefault="00272F47" w:rsidP="00272F47">
      <w:pPr>
        <w:spacing w:line="264" w:lineRule="exact"/>
        <w:ind w:left="99"/>
        <w:rPr>
          <w:sz w:val="24"/>
          <w:szCs w:val="24"/>
        </w:rPr>
      </w:pPr>
    </w:p>
    <w:p w:rsidR="00670DC1" w:rsidRDefault="0065334F" w:rsidP="00272F47">
      <w:pPr>
        <w:spacing w:line="264" w:lineRule="exact"/>
        <w:ind w:left="99"/>
        <w:rPr>
          <w:sz w:val="24"/>
          <w:szCs w:val="24"/>
        </w:rPr>
      </w:pPr>
      <w:r>
        <w:rPr>
          <w:sz w:val="24"/>
          <w:szCs w:val="24"/>
        </w:rPr>
        <w:t xml:space="preserve">Any questions regarding this Procurement Advisory should be directed to Ismaela Ramirez, OPPM Procurement Policy Division, at (202) 730-7997, or via email to </w:t>
      </w:r>
      <w:hyperlink r:id="rId8" w:history="1">
        <w:r w:rsidRPr="00BD54F1">
          <w:rPr>
            <w:rStyle w:val="Hyperlink"/>
            <w:sz w:val="24"/>
            <w:szCs w:val="24"/>
          </w:rPr>
          <w:t>Ismaela.Ramirez@dm.usda.gov</w:t>
        </w:r>
      </w:hyperlink>
      <w:r>
        <w:rPr>
          <w:sz w:val="24"/>
          <w:szCs w:val="24"/>
        </w:rPr>
        <w:t>.</w:t>
      </w:r>
    </w:p>
    <w:p w:rsidR="0065334F" w:rsidRDefault="0065334F" w:rsidP="00272F47">
      <w:pPr>
        <w:spacing w:line="264" w:lineRule="exact"/>
        <w:ind w:left="99"/>
        <w:rPr>
          <w:sz w:val="24"/>
          <w:szCs w:val="24"/>
        </w:rPr>
      </w:pPr>
    </w:p>
    <w:p w:rsidR="007237B0" w:rsidRPr="006F6337" w:rsidRDefault="007237B0" w:rsidP="007237B0">
      <w:pPr>
        <w:pStyle w:val="ListParagraph"/>
        <w:spacing w:line="264" w:lineRule="exact"/>
        <w:ind w:left="460" w:firstLine="0"/>
        <w:rPr>
          <w:b/>
          <w:sz w:val="24"/>
          <w:szCs w:val="24"/>
        </w:rPr>
      </w:pPr>
    </w:p>
    <w:p w:rsidR="005674BD" w:rsidRDefault="005674BD">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5E20B4" w:rsidRDefault="005E20B4">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5E20B4" w:rsidRDefault="005E20B4">
      <w:pPr>
        <w:rPr>
          <w:sz w:val="23"/>
        </w:rPr>
      </w:pPr>
    </w:p>
    <w:p w:rsidR="005E20B4" w:rsidRDefault="005E20B4">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65334F" w:rsidRDefault="0065334F">
      <w:pPr>
        <w:rPr>
          <w:sz w:val="23"/>
        </w:rPr>
      </w:pPr>
    </w:p>
    <w:p w:rsidR="00324040" w:rsidRDefault="00324040">
      <w:pPr>
        <w:rPr>
          <w:sz w:val="23"/>
        </w:rPr>
      </w:pPr>
    </w:p>
    <w:p w:rsidR="00324040" w:rsidRDefault="00324040">
      <w:pPr>
        <w:rPr>
          <w:sz w:val="23"/>
        </w:rPr>
      </w:pPr>
    </w:p>
    <w:p w:rsidR="00324040" w:rsidRDefault="00324040">
      <w:pPr>
        <w:rPr>
          <w:sz w:val="23"/>
        </w:rPr>
      </w:pPr>
    </w:p>
    <w:p w:rsidR="00324040" w:rsidRDefault="00324040">
      <w:pPr>
        <w:rPr>
          <w:sz w:val="23"/>
        </w:rPr>
      </w:pPr>
    </w:p>
    <w:p w:rsidR="00324040" w:rsidRDefault="00324040">
      <w:pPr>
        <w:rPr>
          <w:sz w:val="23"/>
        </w:rPr>
      </w:pPr>
    </w:p>
    <w:p w:rsidR="00324040" w:rsidRDefault="00324040">
      <w:pPr>
        <w:rPr>
          <w:sz w:val="23"/>
        </w:rPr>
      </w:pPr>
    </w:p>
    <w:p w:rsidR="00324040" w:rsidRDefault="00324040">
      <w:pPr>
        <w:rPr>
          <w:sz w:val="23"/>
        </w:rPr>
      </w:pPr>
    </w:p>
    <w:p w:rsidR="00324040" w:rsidRDefault="00324040">
      <w:pPr>
        <w:rPr>
          <w:sz w:val="23"/>
        </w:rPr>
      </w:pPr>
    </w:p>
    <w:p w:rsidR="00324040" w:rsidRDefault="00324040">
      <w:pPr>
        <w:rPr>
          <w:sz w:val="23"/>
        </w:rPr>
      </w:pPr>
    </w:p>
    <w:p w:rsidR="00324040" w:rsidRDefault="00324040">
      <w:pPr>
        <w:rPr>
          <w:sz w:val="23"/>
        </w:rPr>
      </w:pPr>
    </w:p>
    <w:p w:rsidR="0065334F" w:rsidRDefault="0065334F">
      <w:pPr>
        <w:rPr>
          <w:sz w:val="23"/>
        </w:rPr>
      </w:pPr>
    </w:p>
    <w:p w:rsidR="0065334F" w:rsidRDefault="0065334F">
      <w:pPr>
        <w:rPr>
          <w:sz w:val="23"/>
        </w:rPr>
      </w:pPr>
    </w:p>
    <w:p w:rsidR="005E20B4" w:rsidRDefault="005E20B4">
      <w:pPr>
        <w:rPr>
          <w:sz w:val="23"/>
        </w:rPr>
      </w:pPr>
    </w:p>
    <w:p w:rsidR="005E20B4" w:rsidRPr="00127B44" w:rsidRDefault="0065334F" w:rsidP="005E20B4">
      <w:pPr>
        <w:jc w:val="center"/>
        <w:rPr>
          <w:b/>
          <w:sz w:val="28"/>
          <w:szCs w:val="28"/>
        </w:rPr>
      </w:pPr>
      <w:r>
        <w:rPr>
          <w:b/>
          <w:sz w:val="28"/>
          <w:szCs w:val="28"/>
        </w:rPr>
        <w:t xml:space="preserve">Attachment </w:t>
      </w:r>
    </w:p>
    <w:p w:rsidR="005E20B4" w:rsidRPr="00127B44" w:rsidRDefault="0065334F" w:rsidP="005E20B4">
      <w:pPr>
        <w:jc w:val="center"/>
        <w:rPr>
          <w:b/>
          <w:sz w:val="28"/>
          <w:szCs w:val="28"/>
        </w:rPr>
      </w:pPr>
      <w:r>
        <w:rPr>
          <w:b/>
          <w:sz w:val="28"/>
          <w:szCs w:val="28"/>
        </w:rPr>
        <w:t>USDA FAR Deviation Text</w:t>
      </w:r>
    </w:p>
    <w:p w:rsidR="005E20B4" w:rsidRDefault="005E20B4" w:rsidP="005E20B4">
      <w:pPr>
        <w:jc w:val="center"/>
        <w:rPr>
          <w:sz w:val="23"/>
        </w:rPr>
      </w:pPr>
    </w:p>
    <w:p w:rsidR="0065334F" w:rsidRPr="00954489" w:rsidRDefault="0065334F" w:rsidP="00BE1AD9">
      <w:pPr>
        <w:spacing w:before="81"/>
        <w:ind w:right="683"/>
        <w:rPr>
          <w:rFonts w:eastAsia="Courier New"/>
          <w:color w:val="0A0A0A"/>
          <w:w w:val="105"/>
          <w:sz w:val="23"/>
        </w:rPr>
      </w:pPr>
      <w:r w:rsidRPr="00954489">
        <w:rPr>
          <w:rFonts w:eastAsia="Courier New"/>
          <w:color w:val="0A0A0A"/>
          <w:w w:val="105"/>
          <w:sz w:val="23"/>
        </w:rPr>
        <w:t xml:space="preserve">Deviations are shown by </w:t>
      </w:r>
      <w:r w:rsidRPr="002B6AC9">
        <w:rPr>
          <w:rFonts w:eastAsia="Courier New"/>
          <w:b/>
          <w:color w:val="0A0A0A"/>
          <w:w w:val="105"/>
          <w:sz w:val="23"/>
        </w:rPr>
        <w:t>[bracketed bold additions]</w:t>
      </w:r>
      <w:r w:rsidRPr="00954489">
        <w:rPr>
          <w:rFonts w:eastAsia="Courier New"/>
          <w:color w:val="0A0A0A"/>
          <w:w w:val="105"/>
          <w:sz w:val="23"/>
        </w:rPr>
        <w:t xml:space="preserve"> and </w:t>
      </w:r>
      <w:r w:rsidRPr="00954489">
        <w:rPr>
          <w:rFonts w:eastAsia="Courier New"/>
          <w:strike/>
          <w:color w:val="0A0A0A"/>
          <w:w w:val="105"/>
          <w:sz w:val="23"/>
        </w:rPr>
        <w:t>strikeouts</w:t>
      </w:r>
      <w:r w:rsidR="002B6AC9">
        <w:rPr>
          <w:rFonts w:eastAsia="Courier New"/>
          <w:strike/>
          <w:color w:val="0A0A0A"/>
          <w:w w:val="105"/>
          <w:sz w:val="23"/>
        </w:rPr>
        <w:t>.</w:t>
      </w:r>
    </w:p>
    <w:p w:rsidR="0065334F" w:rsidRPr="00954489" w:rsidRDefault="0065334F" w:rsidP="001F4A1A">
      <w:pPr>
        <w:spacing w:before="81"/>
        <w:ind w:left="138" w:right="683" w:hanging="10"/>
        <w:rPr>
          <w:rFonts w:eastAsia="Courier New"/>
          <w:b/>
          <w:color w:val="0A0A0A"/>
          <w:w w:val="105"/>
          <w:sz w:val="23"/>
        </w:rPr>
      </w:pPr>
    </w:p>
    <w:p w:rsidR="005E20B4" w:rsidRPr="00954489" w:rsidRDefault="00921CC5" w:rsidP="00921CC5">
      <w:pPr>
        <w:rPr>
          <w:sz w:val="23"/>
          <w:u w:val="single"/>
        </w:rPr>
      </w:pPr>
      <w:r w:rsidRPr="00954489">
        <w:rPr>
          <w:sz w:val="23"/>
          <w:u w:val="single"/>
        </w:rPr>
        <w:t xml:space="preserve">1. </w:t>
      </w:r>
      <w:r w:rsidR="00203040">
        <w:rPr>
          <w:sz w:val="23"/>
          <w:u w:val="single"/>
        </w:rPr>
        <w:t xml:space="preserve"> </w:t>
      </w:r>
      <w:r w:rsidR="00424BAF" w:rsidRPr="00954489">
        <w:rPr>
          <w:sz w:val="23"/>
          <w:u w:val="single"/>
        </w:rPr>
        <w:t xml:space="preserve">In FAR 2.101, add new definitions for “emergency” and “major disaster” and revise </w:t>
      </w:r>
      <w:r w:rsidR="00BE1AD9" w:rsidRPr="00954489">
        <w:rPr>
          <w:sz w:val="23"/>
          <w:u w:val="single"/>
        </w:rPr>
        <w:t>the existing definitions for “micro-purchase threshold” and “simplified acquisition threshold” as follows:</w:t>
      </w:r>
    </w:p>
    <w:p w:rsidR="00BE1AD9" w:rsidRPr="00954489" w:rsidRDefault="00BE1AD9" w:rsidP="00BE1AD9">
      <w:pPr>
        <w:rPr>
          <w:sz w:val="23"/>
        </w:rPr>
      </w:pPr>
    </w:p>
    <w:p w:rsidR="00BE1AD9" w:rsidRPr="00954489" w:rsidRDefault="00BE1AD9" w:rsidP="00BE1AD9">
      <w:pPr>
        <w:rPr>
          <w:sz w:val="23"/>
        </w:rPr>
      </w:pPr>
      <w:r w:rsidRPr="00954489">
        <w:rPr>
          <w:sz w:val="23"/>
        </w:rPr>
        <w:t>FAR 2.101</w:t>
      </w:r>
    </w:p>
    <w:p w:rsidR="00921CC5" w:rsidRPr="00954489" w:rsidRDefault="00921CC5" w:rsidP="00921CC5">
      <w:pPr>
        <w:pStyle w:val="Heading1"/>
        <w:kinsoku w:val="0"/>
        <w:overflowPunct w:val="0"/>
        <w:contextualSpacing/>
        <w:rPr>
          <w:color w:val="0E0E0E"/>
          <w:w w:val="105"/>
          <w:u w:val="none"/>
        </w:rPr>
      </w:pPr>
      <w:r w:rsidRPr="00954489">
        <w:rPr>
          <w:color w:val="0E0E0E"/>
          <w:w w:val="105"/>
          <w:u w:val="none"/>
        </w:rPr>
        <w:t xml:space="preserve">      ["Emergency" as used </w:t>
      </w:r>
      <w:r w:rsidRPr="00954489">
        <w:rPr>
          <w:b w:val="0"/>
          <w:bCs w:val="0"/>
          <w:color w:val="0E0E0E"/>
          <w:w w:val="105"/>
          <w:sz w:val="25"/>
          <w:szCs w:val="25"/>
          <w:u w:val="none"/>
        </w:rPr>
        <w:t xml:space="preserve">in </w:t>
      </w:r>
      <w:r w:rsidRPr="00954489">
        <w:rPr>
          <w:color w:val="0E0E0E"/>
          <w:w w:val="105"/>
          <w:u w:val="none"/>
        </w:rPr>
        <w:t>6.208, 13.201, 13.500, 18.001, 18.202, 18.203 and subpart</w:t>
      </w:r>
    </w:p>
    <w:p w:rsidR="00921CC5" w:rsidRPr="00954489" w:rsidRDefault="00921CC5" w:rsidP="00921CC5">
      <w:pPr>
        <w:pStyle w:val="BodyText"/>
        <w:kinsoku w:val="0"/>
        <w:overflowPunct w:val="0"/>
        <w:spacing w:before="12"/>
        <w:ind w:left="130" w:right="72" w:firstLine="14"/>
        <w:contextualSpacing/>
        <w:rPr>
          <w:b/>
          <w:bCs/>
          <w:color w:val="0E0E0E"/>
          <w:w w:val="95"/>
        </w:rPr>
      </w:pPr>
      <w:r w:rsidRPr="00954489">
        <w:rPr>
          <w:b/>
          <w:bCs/>
          <w:color w:val="0E0E0E"/>
          <w:w w:val="105"/>
        </w:rPr>
        <w:t xml:space="preserve">26.2 means an occasion or instance for which, in the determination of the President, Federal assistance is needed to supplement State and local efforts and capabilities to save lives and to protect property and public health and safety, or to lessen or avert the threat of a catastrophe in any part of the United States (42 </w:t>
      </w:r>
      <w:r w:rsidRPr="00954489">
        <w:rPr>
          <w:b/>
          <w:bCs/>
          <w:color w:val="0E0E0E"/>
          <w:w w:val="95"/>
          <w:sz w:val="33"/>
          <w:szCs w:val="33"/>
        </w:rPr>
        <w:t xml:space="preserve">u.s.c. </w:t>
      </w:r>
      <w:r w:rsidRPr="00954489">
        <w:rPr>
          <w:b/>
          <w:bCs/>
          <w:color w:val="0E0E0E"/>
          <w:w w:val="95"/>
        </w:rPr>
        <w:t>5122).</w:t>
      </w:r>
      <w:r w:rsidR="00D6240C" w:rsidRPr="00954489">
        <w:rPr>
          <w:b/>
          <w:bCs/>
          <w:color w:val="0E0E0E"/>
          <w:w w:val="105"/>
        </w:rPr>
        <w:t>]</w:t>
      </w:r>
    </w:p>
    <w:p w:rsidR="00921CC5" w:rsidRPr="00954489" w:rsidRDefault="00921CC5" w:rsidP="00921CC5">
      <w:pPr>
        <w:pStyle w:val="Heading1"/>
        <w:kinsoku w:val="0"/>
        <w:overflowPunct w:val="0"/>
        <w:spacing w:before="262"/>
        <w:ind w:left="132" w:right="74" w:hanging="5"/>
        <w:contextualSpacing/>
        <w:rPr>
          <w:color w:val="0E0E0E"/>
          <w:w w:val="105"/>
          <w:u w:val="none"/>
        </w:rPr>
      </w:pPr>
      <w:r w:rsidRPr="00954489">
        <w:rPr>
          <w:color w:val="0E0E0E"/>
          <w:w w:val="105"/>
          <w:u w:val="none"/>
        </w:rPr>
        <w:t xml:space="preserve">     "Major disaster" as used in 6.208, 13.201, 13.500, 18.001, 18.202, 18.203 and subpart 26.2 means any natural catastrophe (including any hurricane, tornado, storm, high water, wind</w:t>
      </w:r>
      <w:r w:rsidR="001D7982">
        <w:rPr>
          <w:color w:val="0E0E0E"/>
          <w:w w:val="105"/>
          <w:u w:val="none"/>
        </w:rPr>
        <w:t xml:space="preserve"> </w:t>
      </w:r>
      <w:r w:rsidRPr="00954489">
        <w:rPr>
          <w:color w:val="0E0E0E"/>
          <w:w w:val="105"/>
          <w:u w:val="none"/>
        </w:rPr>
        <w:t>driven water, tidal wave, tsunami, earthquake, volcanic eruption, landslide, mudslide, snowstorm, or drought), or regardless of cause, any fire, flood</w:t>
      </w:r>
      <w:r w:rsidRPr="00954489">
        <w:rPr>
          <w:color w:val="313131"/>
          <w:w w:val="105"/>
          <w:u w:val="none"/>
        </w:rPr>
        <w:t xml:space="preserve">, </w:t>
      </w:r>
      <w:r w:rsidRPr="00954489">
        <w:rPr>
          <w:color w:val="0E0E0E"/>
          <w:w w:val="105"/>
          <w:u w:val="none"/>
        </w:rPr>
        <w:t xml:space="preserve">or explosion, in any part of the United States, which, in the determination of the President, causes damage of sufficient severity and magnitude to warrant major disaster assistance under the Stafford Act to supplement the efforts and available resources of States, local governments, and disaster relief organizations </w:t>
      </w:r>
      <w:r w:rsidRPr="00954489">
        <w:rPr>
          <w:b w:val="0"/>
          <w:bCs w:val="0"/>
          <w:color w:val="0E0E0E"/>
          <w:w w:val="105"/>
          <w:sz w:val="25"/>
          <w:szCs w:val="25"/>
          <w:u w:val="none"/>
        </w:rPr>
        <w:t xml:space="preserve">in </w:t>
      </w:r>
      <w:r w:rsidRPr="00954489">
        <w:rPr>
          <w:color w:val="0E0E0E"/>
          <w:w w:val="105"/>
          <w:u w:val="none"/>
        </w:rPr>
        <w:t>alleviating the damage, loss, hardship, or suffering caused thereby (42 U.S.C. 5122).]</w:t>
      </w:r>
    </w:p>
    <w:p w:rsidR="00921CC5" w:rsidRPr="00954489" w:rsidRDefault="00921CC5" w:rsidP="00921CC5">
      <w:pPr>
        <w:pStyle w:val="BodyText"/>
        <w:kinsoku w:val="0"/>
        <w:overflowPunct w:val="0"/>
        <w:spacing w:before="6"/>
        <w:rPr>
          <w:b/>
          <w:bCs/>
          <w:sz w:val="24"/>
          <w:szCs w:val="24"/>
        </w:rPr>
      </w:pPr>
    </w:p>
    <w:p w:rsidR="00921CC5" w:rsidRPr="00954489" w:rsidRDefault="00921CC5" w:rsidP="00921CC5">
      <w:pPr>
        <w:pStyle w:val="BodyText"/>
        <w:kinsoku w:val="0"/>
        <w:overflowPunct w:val="0"/>
        <w:ind w:left="137"/>
        <w:rPr>
          <w:color w:val="5D5D5D"/>
          <w:w w:val="105"/>
          <w:sz w:val="24"/>
          <w:szCs w:val="24"/>
        </w:rPr>
      </w:pPr>
      <w:r w:rsidRPr="00954489">
        <w:rPr>
          <w:color w:val="0E0E0E"/>
          <w:w w:val="105"/>
          <w:sz w:val="24"/>
          <w:szCs w:val="24"/>
        </w:rPr>
        <w:t>"Micro-purchase threshold" means $3,500</w:t>
      </w:r>
      <w:r w:rsidRPr="00954489">
        <w:rPr>
          <w:color w:val="313131"/>
          <w:w w:val="105"/>
          <w:sz w:val="24"/>
          <w:szCs w:val="24"/>
        </w:rPr>
        <w:t xml:space="preserve">, </w:t>
      </w:r>
      <w:r w:rsidRPr="00954489">
        <w:rPr>
          <w:color w:val="0E0E0E"/>
          <w:w w:val="105"/>
          <w:sz w:val="24"/>
          <w:szCs w:val="24"/>
        </w:rPr>
        <w:t xml:space="preserve">except </w:t>
      </w:r>
      <w:r w:rsidRPr="00954489">
        <w:rPr>
          <w:color w:val="232323"/>
          <w:w w:val="105"/>
          <w:sz w:val="24"/>
          <w:szCs w:val="24"/>
        </w:rPr>
        <w:t xml:space="preserve">it </w:t>
      </w:r>
      <w:r w:rsidRPr="00954489">
        <w:rPr>
          <w:color w:val="0E0E0E"/>
          <w:w w:val="105"/>
          <w:sz w:val="24"/>
          <w:szCs w:val="24"/>
        </w:rPr>
        <w:t>means</w:t>
      </w:r>
      <w:r w:rsidRPr="00954489">
        <w:rPr>
          <w:color w:val="5D5D5D"/>
          <w:w w:val="105"/>
          <w:sz w:val="24"/>
          <w:szCs w:val="24"/>
        </w:rPr>
        <w:t>-</w:t>
      </w:r>
    </w:p>
    <w:p w:rsidR="00921CC5" w:rsidRPr="00954489" w:rsidRDefault="00921CC5" w:rsidP="00921CC5">
      <w:pPr>
        <w:pStyle w:val="ListParagraph"/>
        <w:numPr>
          <w:ilvl w:val="0"/>
          <w:numId w:val="24"/>
        </w:numPr>
        <w:tabs>
          <w:tab w:val="left" w:pos="497"/>
        </w:tabs>
        <w:kinsoku w:val="0"/>
        <w:overflowPunct w:val="0"/>
        <w:adjustRightInd w:val="0"/>
        <w:spacing w:before="9" w:line="254" w:lineRule="auto"/>
        <w:ind w:right="733" w:hanging="12"/>
        <w:rPr>
          <w:color w:val="313131"/>
          <w:spacing w:val="-3"/>
          <w:w w:val="105"/>
          <w:sz w:val="24"/>
          <w:szCs w:val="24"/>
        </w:rPr>
      </w:pPr>
      <w:r w:rsidRPr="00954489">
        <w:rPr>
          <w:color w:val="0E0E0E"/>
          <w:w w:val="105"/>
          <w:sz w:val="24"/>
          <w:szCs w:val="24"/>
        </w:rPr>
        <w:t xml:space="preserve">For acquisitions of construction subject </w:t>
      </w:r>
      <w:r w:rsidRPr="00954489">
        <w:rPr>
          <w:color w:val="0C4279"/>
          <w:w w:val="105"/>
          <w:sz w:val="24"/>
          <w:szCs w:val="24"/>
        </w:rPr>
        <w:t xml:space="preserve">to </w:t>
      </w:r>
      <w:r w:rsidRPr="00954489">
        <w:rPr>
          <w:color w:val="0C4279"/>
          <w:w w:val="105"/>
          <w:sz w:val="24"/>
          <w:szCs w:val="24"/>
          <w:u w:val="single"/>
        </w:rPr>
        <w:t>40 U.S.C. chapter 31,</w:t>
      </w:r>
      <w:r w:rsidRPr="00954489">
        <w:rPr>
          <w:color w:val="0E0E0E"/>
          <w:w w:val="105"/>
          <w:sz w:val="24"/>
          <w:szCs w:val="24"/>
          <w:u w:val="thick" w:color="000000"/>
        </w:rPr>
        <w:t xml:space="preserve"> </w:t>
      </w:r>
      <w:r w:rsidRPr="00954489">
        <w:rPr>
          <w:color w:val="0E0E0E"/>
          <w:w w:val="105"/>
          <w:sz w:val="24"/>
          <w:szCs w:val="24"/>
        </w:rPr>
        <w:t>subchapter</w:t>
      </w:r>
      <w:r w:rsidRPr="00954489">
        <w:rPr>
          <w:color w:val="0E0E0E"/>
          <w:spacing w:val="-41"/>
          <w:w w:val="105"/>
          <w:sz w:val="24"/>
          <w:szCs w:val="24"/>
        </w:rPr>
        <w:t xml:space="preserve"> </w:t>
      </w:r>
      <w:r w:rsidRPr="00954489">
        <w:rPr>
          <w:color w:val="0E0E0E"/>
          <w:w w:val="105"/>
          <w:sz w:val="24"/>
          <w:szCs w:val="24"/>
        </w:rPr>
        <w:t>IV, Wage Rate Requirements (Construction),</w:t>
      </w:r>
      <w:r w:rsidRPr="00954489">
        <w:rPr>
          <w:color w:val="0E0E0E"/>
          <w:spacing w:val="-37"/>
          <w:w w:val="105"/>
          <w:sz w:val="24"/>
          <w:szCs w:val="24"/>
        </w:rPr>
        <w:t xml:space="preserve"> </w:t>
      </w:r>
      <w:r w:rsidRPr="00954489">
        <w:rPr>
          <w:color w:val="0E0E0E"/>
          <w:spacing w:val="-3"/>
          <w:w w:val="105"/>
          <w:sz w:val="24"/>
          <w:szCs w:val="24"/>
        </w:rPr>
        <w:t>$2,000</w:t>
      </w:r>
      <w:r w:rsidRPr="00954489">
        <w:rPr>
          <w:color w:val="313131"/>
          <w:spacing w:val="-3"/>
          <w:w w:val="105"/>
          <w:sz w:val="24"/>
          <w:szCs w:val="24"/>
        </w:rPr>
        <w:t>;</w:t>
      </w:r>
    </w:p>
    <w:p w:rsidR="00921CC5" w:rsidRPr="00954489" w:rsidRDefault="00921CC5" w:rsidP="00921CC5">
      <w:pPr>
        <w:pStyle w:val="ListParagraph"/>
        <w:numPr>
          <w:ilvl w:val="0"/>
          <w:numId w:val="24"/>
        </w:numPr>
        <w:tabs>
          <w:tab w:val="left" w:pos="497"/>
        </w:tabs>
        <w:kinsoku w:val="0"/>
        <w:overflowPunct w:val="0"/>
        <w:adjustRightInd w:val="0"/>
        <w:spacing w:line="254" w:lineRule="auto"/>
        <w:ind w:left="144" w:right="219" w:hanging="3"/>
        <w:rPr>
          <w:color w:val="0E0E0E"/>
          <w:w w:val="105"/>
          <w:sz w:val="24"/>
          <w:szCs w:val="24"/>
        </w:rPr>
      </w:pPr>
      <w:r w:rsidRPr="00954489">
        <w:rPr>
          <w:color w:val="0E0E0E"/>
          <w:w w:val="105"/>
          <w:sz w:val="24"/>
          <w:szCs w:val="24"/>
        </w:rPr>
        <w:t xml:space="preserve">For acquisitions of services subject to </w:t>
      </w:r>
      <w:r w:rsidRPr="00954489">
        <w:rPr>
          <w:color w:val="0C4279"/>
          <w:w w:val="105"/>
          <w:sz w:val="24"/>
          <w:szCs w:val="24"/>
          <w:u w:val="single"/>
        </w:rPr>
        <w:t>41 U.S.C. chapter 67</w:t>
      </w:r>
      <w:r w:rsidRPr="00954489">
        <w:rPr>
          <w:color w:val="0E0E0E"/>
          <w:spacing w:val="3"/>
          <w:w w:val="105"/>
          <w:sz w:val="24"/>
          <w:szCs w:val="24"/>
          <w:u w:color="000000"/>
        </w:rPr>
        <w:t xml:space="preserve">, </w:t>
      </w:r>
      <w:r w:rsidRPr="00954489">
        <w:rPr>
          <w:color w:val="0E0E0E"/>
          <w:w w:val="105"/>
          <w:sz w:val="24"/>
          <w:szCs w:val="24"/>
        </w:rPr>
        <w:t>Service Contract</w:t>
      </w:r>
      <w:r w:rsidRPr="00954489">
        <w:rPr>
          <w:color w:val="0E0E0E"/>
          <w:spacing w:val="-43"/>
          <w:w w:val="105"/>
          <w:sz w:val="24"/>
          <w:szCs w:val="24"/>
        </w:rPr>
        <w:t xml:space="preserve"> </w:t>
      </w:r>
      <w:r w:rsidRPr="00954489">
        <w:rPr>
          <w:color w:val="0E0E0E"/>
          <w:w w:val="105"/>
          <w:sz w:val="24"/>
          <w:szCs w:val="24"/>
        </w:rPr>
        <w:t>Labor Standards, $2,500;</w:t>
      </w:r>
      <w:r w:rsidRPr="00954489">
        <w:rPr>
          <w:color w:val="0E0E0E"/>
          <w:spacing w:val="-23"/>
          <w:w w:val="105"/>
          <w:sz w:val="24"/>
          <w:szCs w:val="24"/>
        </w:rPr>
        <w:t xml:space="preserve"> </w:t>
      </w:r>
      <w:r w:rsidRPr="00954489">
        <w:rPr>
          <w:color w:val="0E0E0E"/>
          <w:w w:val="105"/>
          <w:sz w:val="24"/>
          <w:szCs w:val="24"/>
        </w:rPr>
        <w:t>and</w:t>
      </w:r>
    </w:p>
    <w:p w:rsidR="00921CC5" w:rsidRPr="00954489" w:rsidRDefault="00921CC5" w:rsidP="00921CC5">
      <w:pPr>
        <w:pStyle w:val="ListParagraph"/>
        <w:numPr>
          <w:ilvl w:val="0"/>
          <w:numId w:val="24"/>
        </w:numPr>
        <w:tabs>
          <w:tab w:val="left" w:pos="497"/>
        </w:tabs>
        <w:kinsoku w:val="0"/>
        <w:overflowPunct w:val="0"/>
        <w:adjustRightInd w:val="0"/>
        <w:spacing w:line="249" w:lineRule="auto"/>
        <w:ind w:left="140" w:right="194" w:firstLine="1"/>
        <w:rPr>
          <w:color w:val="0E0E0E"/>
          <w:w w:val="105"/>
          <w:sz w:val="24"/>
          <w:szCs w:val="24"/>
        </w:rPr>
      </w:pPr>
      <w:r w:rsidRPr="00954489">
        <w:rPr>
          <w:color w:val="0E0E0E"/>
          <w:w w:val="105"/>
          <w:sz w:val="24"/>
          <w:szCs w:val="24"/>
        </w:rPr>
        <w:t xml:space="preserve">For acquisitions of supplies or services that, as determined by the head of the </w:t>
      </w:r>
      <w:r w:rsidRPr="00954489">
        <w:rPr>
          <w:color w:val="0E0E0E"/>
          <w:spacing w:val="-6"/>
          <w:w w:val="105"/>
          <w:sz w:val="24"/>
          <w:szCs w:val="24"/>
        </w:rPr>
        <w:t>agency</w:t>
      </w:r>
      <w:r w:rsidRPr="00954489">
        <w:rPr>
          <w:color w:val="313131"/>
          <w:spacing w:val="-6"/>
          <w:w w:val="105"/>
          <w:sz w:val="24"/>
          <w:szCs w:val="24"/>
        </w:rPr>
        <w:t xml:space="preserve">, </w:t>
      </w:r>
      <w:r w:rsidRPr="00954489">
        <w:rPr>
          <w:color w:val="0E0E0E"/>
          <w:w w:val="105"/>
          <w:sz w:val="24"/>
          <w:szCs w:val="24"/>
        </w:rPr>
        <w:t xml:space="preserve">are </w:t>
      </w:r>
      <w:r w:rsidRPr="00954489">
        <w:rPr>
          <w:color w:val="232323"/>
          <w:w w:val="105"/>
          <w:sz w:val="24"/>
          <w:szCs w:val="24"/>
        </w:rPr>
        <w:t xml:space="preserve">to </w:t>
      </w:r>
      <w:r w:rsidRPr="00954489">
        <w:rPr>
          <w:color w:val="0E0E0E"/>
          <w:w w:val="105"/>
          <w:sz w:val="24"/>
          <w:szCs w:val="24"/>
        </w:rPr>
        <w:t xml:space="preserve">be used to support a contingency operation or to facilitate defense against or recovery from </w:t>
      </w:r>
      <w:r w:rsidRPr="00954489">
        <w:rPr>
          <w:b/>
          <w:bCs/>
          <w:color w:val="0E0E0E"/>
          <w:spacing w:val="-5"/>
          <w:w w:val="105"/>
          <w:sz w:val="24"/>
          <w:szCs w:val="24"/>
        </w:rPr>
        <w:t>(cyber</w:t>
      </w:r>
      <w:r w:rsidRPr="00954489">
        <w:rPr>
          <w:b/>
          <w:bCs/>
          <w:color w:val="313131"/>
          <w:spacing w:val="-5"/>
          <w:w w:val="105"/>
          <w:sz w:val="24"/>
          <w:szCs w:val="24"/>
        </w:rPr>
        <w:t>,</w:t>
      </w:r>
      <w:r w:rsidRPr="00954489">
        <w:rPr>
          <w:b/>
          <w:bCs/>
          <w:color w:val="0E0E0E"/>
          <w:spacing w:val="-5"/>
          <w:w w:val="105"/>
          <w:sz w:val="24"/>
          <w:szCs w:val="24"/>
        </w:rPr>
        <w:t xml:space="preserve">] </w:t>
      </w:r>
      <w:r w:rsidRPr="00954489">
        <w:rPr>
          <w:color w:val="0E0E0E"/>
          <w:w w:val="105"/>
          <w:sz w:val="24"/>
          <w:szCs w:val="24"/>
        </w:rPr>
        <w:t>nuclear, biological</w:t>
      </w:r>
      <w:r w:rsidRPr="00954489">
        <w:rPr>
          <w:color w:val="313131"/>
          <w:w w:val="105"/>
          <w:sz w:val="24"/>
          <w:szCs w:val="24"/>
        </w:rPr>
        <w:t xml:space="preserve">, </w:t>
      </w:r>
      <w:r w:rsidRPr="00954489">
        <w:rPr>
          <w:color w:val="0E0E0E"/>
          <w:w w:val="105"/>
          <w:sz w:val="24"/>
          <w:szCs w:val="24"/>
        </w:rPr>
        <w:t>chemical or radiological attack</w:t>
      </w:r>
      <w:r w:rsidRPr="00954489">
        <w:rPr>
          <w:b/>
          <w:color w:val="0E0E0E"/>
          <w:w w:val="105"/>
          <w:sz w:val="24"/>
          <w:szCs w:val="24"/>
        </w:rPr>
        <w:t xml:space="preserve">[; </w:t>
      </w:r>
      <w:r w:rsidRPr="00954489">
        <w:rPr>
          <w:b/>
          <w:bCs/>
          <w:color w:val="0E0E0E"/>
          <w:w w:val="105"/>
          <w:sz w:val="24"/>
          <w:szCs w:val="24"/>
        </w:rPr>
        <w:t>international disaster assistance (22 U.S.C</w:t>
      </w:r>
      <w:r w:rsidRPr="00954489">
        <w:rPr>
          <w:b/>
          <w:bCs/>
          <w:color w:val="313131"/>
          <w:w w:val="105"/>
          <w:sz w:val="24"/>
          <w:szCs w:val="24"/>
        </w:rPr>
        <w:t xml:space="preserve">. </w:t>
      </w:r>
      <w:r w:rsidRPr="00954489">
        <w:rPr>
          <w:b/>
          <w:bCs/>
          <w:color w:val="0E0E0E"/>
          <w:w w:val="105"/>
          <w:sz w:val="24"/>
          <w:szCs w:val="24"/>
        </w:rPr>
        <w:t>2292 et seq</w:t>
      </w:r>
      <w:r w:rsidRPr="00954489">
        <w:rPr>
          <w:b/>
          <w:bCs/>
          <w:color w:val="313131"/>
          <w:w w:val="105"/>
          <w:sz w:val="24"/>
          <w:szCs w:val="24"/>
        </w:rPr>
        <w:t>.</w:t>
      </w:r>
      <w:r w:rsidRPr="00954489">
        <w:rPr>
          <w:b/>
          <w:bCs/>
          <w:color w:val="0E0E0E"/>
          <w:w w:val="105"/>
          <w:sz w:val="24"/>
          <w:szCs w:val="24"/>
        </w:rPr>
        <w:t>); or an emergency or major disaster</w:t>
      </w:r>
      <w:r w:rsidRPr="00954489">
        <w:rPr>
          <w:b/>
          <w:bCs/>
          <w:color w:val="0E0E0E"/>
          <w:spacing w:val="-11"/>
          <w:w w:val="105"/>
          <w:sz w:val="24"/>
          <w:szCs w:val="24"/>
        </w:rPr>
        <w:t xml:space="preserve"> </w:t>
      </w:r>
      <w:r w:rsidRPr="00954489">
        <w:rPr>
          <w:b/>
          <w:bCs/>
          <w:color w:val="0E0E0E"/>
          <w:w w:val="105"/>
          <w:sz w:val="24"/>
          <w:szCs w:val="24"/>
        </w:rPr>
        <w:t>(42</w:t>
      </w:r>
      <w:r w:rsidRPr="00954489">
        <w:rPr>
          <w:b/>
          <w:bCs/>
          <w:color w:val="0E0E0E"/>
          <w:spacing w:val="-20"/>
          <w:w w:val="105"/>
          <w:sz w:val="24"/>
          <w:szCs w:val="24"/>
        </w:rPr>
        <w:t xml:space="preserve"> </w:t>
      </w:r>
      <w:r w:rsidRPr="00954489">
        <w:rPr>
          <w:b/>
          <w:bCs/>
          <w:color w:val="0E0E0E"/>
          <w:w w:val="105"/>
          <w:sz w:val="24"/>
          <w:szCs w:val="24"/>
        </w:rPr>
        <w:t>U.S.C.</w:t>
      </w:r>
      <w:r w:rsidRPr="00954489">
        <w:rPr>
          <w:b/>
          <w:bCs/>
          <w:color w:val="0E0E0E"/>
          <w:spacing w:val="7"/>
          <w:w w:val="105"/>
          <w:sz w:val="24"/>
          <w:szCs w:val="24"/>
        </w:rPr>
        <w:t xml:space="preserve"> </w:t>
      </w:r>
      <w:r w:rsidRPr="00954489">
        <w:rPr>
          <w:b/>
          <w:bCs/>
          <w:color w:val="0E0E0E"/>
          <w:w w:val="105"/>
          <w:sz w:val="24"/>
          <w:szCs w:val="24"/>
        </w:rPr>
        <w:t>5122),]</w:t>
      </w:r>
      <w:r w:rsidRPr="00954489">
        <w:rPr>
          <w:b/>
          <w:bCs/>
          <w:color w:val="0E0E0E"/>
          <w:spacing w:val="-6"/>
          <w:w w:val="105"/>
          <w:sz w:val="24"/>
          <w:szCs w:val="24"/>
        </w:rPr>
        <w:t xml:space="preserve"> </w:t>
      </w:r>
      <w:r w:rsidRPr="00954489">
        <w:rPr>
          <w:color w:val="0E0E0E"/>
          <w:w w:val="105"/>
          <w:sz w:val="24"/>
          <w:szCs w:val="24"/>
        </w:rPr>
        <w:t>as</w:t>
      </w:r>
      <w:r w:rsidRPr="00954489">
        <w:rPr>
          <w:color w:val="0E0E0E"/>
          <w:spacing w:val="-17"/>
          <w:w w:val="105"/>
          <w:sz w:val="24"/>
          <w:szCs w:val="24"/>
        </w:rPr>
        <w:t xml:space="preserve"> </w:t>
      </w:r>
      <w:r w:rsidRPr="00954489">
        <w:rPr>
          <w:color w:val="0E0E0E"/>
          <w:w w:val="105"/>
          <w:sz w:val="24"/>
          <w:szCs w:val="24"/>
        </w:rPr>
        <w:t>described</w:t>
      </w:r>
      <w:r w:rsidRPr="00954489">
        <w:rPr>
          <w:color w:val="0E0E0E"/>
          <w:spacing w:val="-6"/>
          <w:w w:val="105"/>
          <w:sz w:val="24"/>
          <w:szCs w:val="24"/>
        </w:rPr>
        <w:t xml:space="preserve"> </w:t>
      </w:r>
      <w:r w:rsidRPr="00954489">
        <w:rPr>
          <w:color w:val="232323"/>
          <w:w w:val="105"/>
          <w:sz w:val="24"/>
          <w:szCs w:val="24"/>
        </w:rPr>
        <w:t>in</w:t>
      </w:r>
      <w:r w:rsidRPr="00954489">
        <w:rPr>
          <w:color w:val="232323"/>
          <w:spacing w:val="-6"/>
          <w:w w:val="105"/>
          <w:sz w:val="24"/>
          <w:szCs w:val="24"/>
        </w:rPr>
        <w:t xml:space="preserve"> </w:t>
      </w:r>
      <w:r w:rsidRPr="00954489">
        <w:rPr>
          <w:color w:val="0C4279"/>
          <w:w w:val="105"/>
          <w:sz w:val="24"/>
          <w:szCs w:val="24"/>
          <w:u w:val="single"/>
        </w:rPr>
        <w:t>13.201</w:t>
      </w:r>
      <w:r w:rsidR="00D6240C" w:rsidRPr="00954489">
        <w:rPr>
          <w:color w:val="0C4279"/>
          <w:w w:val="105"/>
          <w:sz w:val="24"/>
          <w:szCs w:val="24"/>
          <w:u w:val="single"/>
        </w:rPr>
        <w:t>(g</w:t>
      </w:r>
      <w:r w:rsidRPr="00954489">
        <w:rPr>
          <w:color w:val="0C4279"/>
          <w:w w:val="105"/>
          <w:sz w:val="24"/>
          <w:szCs w:val="24"/>
          <w:u w:val="single"/>
        </w:rPr>
        <w:t>)(1)</w:t>
      </w:r>
      <w:r w:rsidRPr="00954489">
        <w:rPr>
          <w:color w:val="0E0E0E"/>
          <w:w w:val="105"/>
          <w:sz w:val="24"/>
          <w:szCs w:val="24"/>
          <w:u w:val="single" w:color="FFFFFF" w:themeColor="background1"/>
        </w:rPr>
        <w:t xml:space="preserve">, </w:t>
      </w:r>
      <w:r w:rsidRPr="00954489">
        <w:rPr>
          <w:color w:val="0E0E0E"/>
          <w:w w:val="105"/>
          <w:sz w:val="24"/>
          <w:szCs w:val="24"/>
        </w:rPr>
        <w:t>except</w:t>
      </w:r>
      <w:r w:rsidRPr="00954489">
        <w:rPr>
          <w:color w:val="0E0E0E"/>
          <w:spacing w:val="-12"/>
          <w:w w:val="105"/>
          <w:sz w:val="24"/>
          <w:szCs w:val="24"/>
        </w:rPr>
        <w:t xml:space="preserve"> </w:t>
      </w:r>
      <w:r w:rsidRPr="00954489">
        <w:rPr>
          <w:color w:val="0E0E0E"/>
          <w:w w:val="105"/>
          <w:sz w:val="24"/>
          <w:szCs w:val="24"/>
        </w:rPr>
        <w:t>for</w:t>
      </w:r>
      <w:r w:rsidRPr="00954489">
        <w:rPr>
          <w:color w:val="0E0E0E"/>
          <w:spacing w:val="-17"/>
          <w:w w:val="105"/>
          <w:sz w:val="24"/>
          <w:szCs w:val="24"/>
        </w:rPr>
        <w:t xml:space="preserve"> </w:t>
      </w:r>
      <w:r w:rsidRPr="00954489">
        <w:rPr>
          <w:color w:val="0E0E0E"/>
          <w:w w:val="105"/>
          <w:sz w:val="24"/>
          <w:szCs w:val="24"/>
        </w:rPr>
        <w:t xml:space="preserve">construction subject to 40 U.S.C. chapter 31, subchapter IV, Wage Rate Requirements (Construction) </w:t>
      </w:r>
      <w:r w:rsidRPr="00954489">
        <w:rPr>
          <w:color w:val="0E0E0E"/>
          <w:spacing w:val="-32"/>
          <w:w w:val="105"/>
          <w:sz w:val="24"/>
          <w:szCs w:val="24"/>
        </w:rPr>
        <w:t xml:space="preserve">( </w:t>
      </w:r>
      <w:r w:rsidRPr="00954489">
        <w:rPr>
          <w:color w:val="0C4279"/>
          <w:w w:val="105"/>
          <w:sz w:val="24"/>
          <w:szCs w:val="24"/>
          <w:u w:val="single"/>
        </w:rPr>
        <w:t>41 U.S</w:t>
      </w:r>
      <w:r w:rsidRPr="00954489">
        <w:rPr>
          <w:color w:val="1D3B59"/>
          <w:w w:val="105"/>
          <w:sz w:val="24"/>
          <w:szCs w:val="24"/>
          <w:u w:val="single"/>
        </w:rPr>
        <w:t>.</w:t>
      </w:r>
      <w:r w:rsidRPr="00954489">
        <w:rPr>
          <w:color w:val="0C4279"/>
          <w:w w:val="105"/>
          <w:sz w:val="24"/>
          <w:szCs w:val="24"/>
          <w:u w:val="single"/>
        </w:rPr>
        <w:t>C.</w:t>
      </w:r>
      <w:r w:rsidRPr="00954489">
        <w:rPr>
          <w:color w:val="0C4279"/>
          <w:spacing w:val="-16"/>
          <w:w w:val="105"/>
          <w:sz w:val="24"/>
          <w:szCs w:val="24"/>
          <w:u w:val="single"/>
        </w:rPr>
        <w:t xml:space="preserve"> </w:t>
      </w:r>
      <w:r w:rsidRPr="00954489">
        <w:rPr>
          <w:color w:val="0C4279"/>
          <w:w w:val="105"/>
          <w:sz w:val="24"/>
          <w:szCs w:val="24"/>
          <w:u w:val="single"/>
        </w:rPr>
        <w:t>1903</w:t>
      </w:r>
      <w:r w:rsidRPr="00954489">
        <w:rPr>
          <w:color w:val="0E0E0E"/>
          <w:w w:val="105"/>
          <w:sz w:val="24"/>
          <w:szCs w:val="24"/>
        </w:rPr>
        <w:t>)</w:t>
      </w:r>
      <w:r w:rsidR="00D860DD" w:rsidRPr="00954489">
        <w:rPr>
          <w:color w:val="0E0E0E"/>
          <w:w w:val="105"/>
          <w:sz w:val="24"/>
          <w:szCs w:val="24"/>
        </w:rPr>
        <w:t>─</w:t>
      </w:r>
    </w:p>
    <w:p w:rsidR="00921CC5" w:rsidRPr="00954489" w:rsidRDefault="00921CC5" w:rsidP="00921CC5">
      <w:pPr>
        <w:pStyle w:val="ListParagraph"/>
        <w:numPr>
          <w:ilvl w:val="1"/>
          <w:numId w:val="24"/>
        </w:numPr>
        <w:tabs>
          <w:tab w:val="left" w:pos="1141"/>
        </w:tabs>
        <w:kinsoku w:val="0"/>
        <w:overflowPunct w:val="0"/>
        <w:adjustRightInd w:val="0"/>
        <w:spacing w:line="247" w:lineRule="auto"/>
        <w:ind w:right="112" w:hanging="3"/>
        <w:rPr>
          <w:color w:val="0E0E0E"/>
          <w:w w:val="105"/>
          <w:sz w:val="24"/>
          <w:szCs w:val="24"/>
        </w:rPr>
      </w:pPr>
      <w:r w:rsidRPr="00954489">
        <w:rPr>
          <w:color w:val="0E0E0E"/>
          <w:w w:val="105"/>
          <w:sz w:val="24"/>
          <w:szCs w:val="24"/>
        </w:rPr>
        <w:t>$20,000</w:t>
      </w:r>
      <w:r w:rsidRPr="00954489">
        <w:rPr>
          <w:color w:val="0E0E0E"/>
          <w:spacing w:val="-5"/>
          <w:w w:val="105"/>
          <w:sz w:val="24"/>
          <w:szCs w:val="24"/>
        </w:rPr>
        <w:t xml:space="preserve"> </w:t>
      </w:r>
      <w:r w:rsidRPr="00954489">
        <w:rPr>
          <w:color w:val="0E0E0E"/>
          <w:w w:val="105"/>
          <w:sz w:val="24"/>
          <w:szCs w:val="24"/>
        </w:rPr>
        <w:t>in</w:t>
      </w:r>
      <w:r w:rsidRPr="00954489">
        <w:rPr>
          <w:color w:val="0E0E0E"/>
          <w:spacing w:val="-2"/>
          <w:w w:val="105"/>
          <w:sz w:val="24"/>
          <w:szCs w:val="24"/>
        </w:rPr>
        <w:t xml:space="preserve"> </w:t>
      </w:r>
      <w:r w:rsidRPr="00954489">
        <w:rPr>
          <w:color w:val="0E0E0E"/>
          <w:w w:val="105"/>
          <w:sz w:val="24"/>
          <w:szCs w:val="24"/>
        </w:rPr>
        <w:t>the</w:t>
      </w:r>
      <w:r w:rsidRPr="00954489">
        <w:rPr>
          <w:color w:val="0E0E0E"/>
          <w:spacing w:val="-20"/>
          <w:w w:val="105"/>
          <w:sz w:val="24"/>
          <w:szCs w:val="24"/>
        </w:rPr>
        <w:t xml:space="preserve"> </w:t>
      </w:r>
      <w:r w:rsidRPr="00954489">
        <w:rPr>
          <w:color w:val="0E0E0E"/>
          <w:w w:val="105"/>
          <w:sz w:val="24"/>
          <w:szCs w:val="24"/>
        </w:rPr>
        <w:t>case</w:t>
      </w:r>
      <w:r w:rsidRPr="00954489">
        <w:rPr>
          <w:color w:val="0E0E0E"/>
          <w:spacing w:val="-7"/>
          <w:w w:val="105"/>
          <w:sz w:val="24"/>
          <w:szCs w:val="24"/>
        </w:rPr>
        <w:t xml:space="preserve"> </w:t>
      </w:r>
      <w:r w:rsidRPr="00954489">
        <w:rPr>
          <w:color w:val="0E0E0E"/>
          <w:w w:val="105"/>
          <w:sz w:val="24"/>
          <w:szCs w:val="24"/>
        </w:rPr>
        <w:t>of</w:t>
      </w:r>
      <w:r w:rsidRPr="00954489">
        <w:rPr>
          <w:color w:val="0E0E0E"/>
          <w:spacing w:val="-16"/>
          <w:w w:val="105"/>
          <w:sz w:val="24"/>
          <w:szCs w:val="24"/>
        </w:rPr>
        <w:t xml:space="preserve"> </w:t>
      </w:r>
      <w:r w:rsidRPr="00954489">
        <w:rPr>
          <w:color w:val="0E0E0E"/>
          <w:w w:val="105"/>
          <w:sz w:val="24"/>
          <w:szCs w:val="24"/>
        </w:rPr>
        <w:t>any</w:t>
      </w:r>
      <w:r w:rsidRPr="00954489">
        <w:rPr>
          <w:color w:val="0E0E0E"/>
          <w:spacing w:val="-3"/>
          <w:w w:val="105"/>
          <w:sz w:val="24"/>
          <w:szCs w:val="24"/>
        </w:rPr>
        <w:t xml:space="preserve"> </w:t>
      </w:r>
      <w:r w:rsidRPr="00954489">
        <w:rPr>
          <w:color w:val="0E0E0E"/>
          <w:w w:val="105"/>
          <w:sz w:val="24"/>
          <w:szCs w:val="24"/>
        </w:rPr>
        <w:t>contract</w:t>
      </w:r>
      <w:r w:rsidRPr="00954489">
        <w:rPr>
          <w:color w:val="0E0E0E"/>
          <w:spacing w:val="-4"/>
          <w:w w:val="105"/>
          <w:sz w:val="24"/>
          <w:szCs w:val="24"/>
        </w:rPr>
        <w:t xml:space="preserve"> </w:t>
      </w:r>
      <w:r w:rsidRPr="00954489">
        <w:rPr>
          <w:color w:val="0E0E0E"/>
          <w:w w:val="105"/>
          <w:sz w:val="24"/>
          <w:szCs w:val="24"/>
        </w:rPr>
        <w:t>to</w:t>
      </w:r>
      <w:r w:rsidRPr="00954489">
        <w:rPr>
          <w:color w:val="0E0E0E"/>
          <w:spacing w:val="-11"/>
          <w:w w:val="105"/>
          <w:sz w:val="24"/>
          <w:szCs w:val="24"/>
        </w:rPr>
        <w:t xml:space="preserve"> </w:t>
      </w:r>
      <w:r w:rsidRPr="00954489">
        <w:rPr>
          <w:color w:val="0E0E0E"/>
          <w:w w:val="105"/>
          <w:sz w:val="24"/>
          <w:szCs w:val="24"/>
        </w:rPr>
        <w:t>be</w:t>
      </w:r>
      <w:r w:rsidRPr="00954489">
        <w:rPr>
          <w:color w:val="0E0E0E"/>
          <w:spacing w:val="-12"/>
          <w:w w:val="105"/>
          <w:sz w:val="24"/>
          <w:szCs w:val="24"/>
        </w:rPr>
        <w:t xml:space="preserve"> </w:t>
      </w:r>
      <w:r w:rsidRPr="00954489">
        <w:rPr>
          <w:color w:val="0E0E0E"/>
          <w:w w:val="105"/>
          <w:sz w:val="24"/>
          <w:szCs w:val="24"/>
        </w:rPr>
        <w:t>awarded</w:t>
      </w:r>
      <w:r w:rsidRPr="00954489">
        <w:rPr>
          <w:color w:val="0E0E0E"/>
          <w:spacing w:val="7"/>
          <w:w w:val="105"/>
          <w:sz w:val="24"/>
          <w:szCs w:val="24"/>
        </w:rPr>
        <w:t xml:space="preserve"> </w:t>
      </w:r>
      <w:r w:rsidRPr="00954489">
        <w:rPr>
          <w:color w:val="0E0E0E"/>
          <w:w w:val="105"/>
          <w:sz w:val="24"/>
          <w:szCs w:val="24"/>
        </w:rPr>
        <w:t>and</w:t>
      </w:r>
      <w:r w:rsidRPr="00954489">
        <w:rPr>
          <w:color w:val="0E0E0E"/>
          <w:spacing w:val="-14"/>
          <w:w w:val="105"/>
          <w:sz w:val="24"/>
          <w:szCs w:val="24"/>
        </w:rPr>
        <w:t xml:space="preserve"> </w:t>
      </w:r>
      <w:r w:rsidRPr="00954489">
        <w:rPr>
          <w:color w:val="0E0E0E"/>
          <w:w w:val="105"/>
          <w:sz w:val="24"/>
          <w:szCs w:val="24"/>
        </w:rPr>
        <w:t>performed,</w:t>
      </w:r>
      <w:r w:rsidRPr="00954489">
        <w:rPr>
          <w:color w:val="0E0E0E"/>
          <w:spacing w:val="6"/>
          <w:w w:val="105"/>
          <w:sz w:val="24"/>
          <w:szCs w:val="24"/>
        </w:rPr>
        <w:t xml:space="preserve"> </w:t>
      </w:r>
      <w:r w:rsidRPr="00954489">
        <w:rPr>
          <w:color w:val="0E0E0E"/>
          <w:w w:val="105"/>
          <w:sz w:val="24"/>
          <w:szCs w:val="24"/>
        </w:rPr>
        <w:t>or</w:t>
      </w:r>
      <w:r w:rsidRPr="00954489">
        <w:rPr>
          <w:color w:val="0E0E0E"/>
          <w:spacing w:val="-2"/>
          <w:w w:val="105"/>
          <w:sz w:val="24"/>
          <w:szCs w:val="24"/>
        </w:rPr>
        <w:t xml:space="preserve"> </w:t>
      </w:r>
      <w:r w:rsidRPr="00954489">
        <w:rPr>
          <w:color w:val="0E0E0E"/>
          <w:w w:val="105"/>
          <w:sz w:val="24"/>
          <w:szCs w:val="24"/>
        </w:rPr>
        <w:t>purchase to be made, inside the United States;</w:t>
      </w:r>
      <w:r w:rsidRPr="00954489">
        <w:rPr>
          <w:color w:val="0E0E0E"/>
          <w:spacing w:val="-35"/>
          <w:w w:val="105"/>
          <w:sz w:val="24"/>
          <w:szCs w:val="24"/>
        </w:rPr>
        <w:t xml:space="preserve"> </w:t>
      </w:r>
      <w:r w:rsidRPr="00954489">
        <w:rPr>
          <w:color w:val="0E0E0E"/>
          <w:w w:val="105"/>
          <w:sz w:val="24"/>
          <w:szCs w:val="24"/>
        </w:rPr>
        <w:t>and</w:t>
      </w:r>
    </w:p>
    <w:p w:rsidR="00921CC5" w:rsidRPr="00954489" w:rsidRDefault="00921CC5" w:rsidP="00921CC5">
      <w:pPr>
        <w:pStyle w:val="ListParagraph"/>
        <w:numPr>
          <w:ilvl w:val="1"/>
          <w:numId w:val="24"/>
        </w:numPr>
        <w:tabs>
          <w:tab w:val="left" w:pos="1199"/>
        </w:tabs>
        <w:kinsoku w:val="0"/>
        <w:overflowPunct w:val="0"/>
        <w:adjustRightInd w:val="0"/>
        <w:spacing w:before="2" w:line="254" w:lineRule="auto"/>
        <w:ind w:left="867" w:right="1123" w:hanging="6"/>
        <w:rPr>
          <w:color w:val="0E0E0E"/>
          <w:w w:val="105"/>
          <w:sz w:val="24"/>
          <w:szCs w:val="24"/>
        </w:rPr>
      </w:pPr>
      <w:r w:rsidRPr="00954489">
        <w:rPr>
          <w:color w:val="0E0E0E"/>
          <w:spacing w:val="-6"/>
          <w:w w:val="105"/>
          <w:sz w:val="24"/>
          <w:szCs w:val="24"/>
        </w:rPr>
        <w:t>$30</w:t>
      </w:r>
      <w:r w:rsidRPr="00954489">
        <w:rPr>
          <w:color w:val="313131"/>
          <w:spacing w:val="-6"/>
          <w:w w:val="105"/>
          <w:sz w:val="24"/>
          <w:szCs w:val="24"/>
        </w:rPr>
        <w:t>,</w:t>
      </w:r>
      <w:r w:rsidRPr="00954489">
        <w:rPr>
          <w:color w:val="0E0E0E"/>
          <w:spacing w:val="-6"/>
          <w:w w:val="105"/>
          <w:sz w:val="24"/>
          <w:szCs w:val="24"/>
        </w:rPr>
        <w:t xml:space="preserve">000 </w:t>
      </w:r>
      <w:r w:rsidRPr="00954489">
        <w:rPr>
          <w:color w:val="0E0E0E"/>
          <w:w w:val="105"/>
          <w:sz w:val="24"/>
          <w:szCs w:val="24"/>
        </w:rPr>
        <w:t>in the case of any contract to be awarded and performed,</w:t>
      </w:r>
      <w:r w:rsidRPr="00954489">
        <w:rPr>
          <w:color w:val="0E0E0E"/>
          <w:spacing w:val="-34"/>
          <w:w w:val="105"/>
          <w:sz w:val="24"/>
          <w:szCs w:val="24"/>
        </w:rPr>
        <w:t xml:space="preserve"> </w:t>
      </w:r>
      <w:r w:rsidRPr="00954489">
        <w:rPr>
          <w:color w:val="0E0E0E"/>
          <w:w w:val="105"/>
          <w:sz w:val="24"/>
          <w:szCs w:val="24"/>
        </w:rPr>
        <w:t>or purchase</w:t>
      </w:r>
      <w:r w:rsidRPr="00954489">
        <w:rPr>
          <w:color w:val="0E0E0E"/>
          <w:spacing w:val="-2"/>
          <w:w w:val="105"/>
          <w:sz w:val="24"/>
          <w:szCs w:val="24"/>
        </w:rPr>
        <w:t xml:space="preserve"> </w:t>
      </w:r>
      <w:r w:rsidRPr="00954489">
        <w:rPr>
          <w:color w:val="0E0E0E"/>
          <w:w w:val="105"/>
          <w:sz w:val="24"/>
          <w:szCs w:val="24"/>
        </w:rPr>
        <w:t>to be</w:t>
      </w:r>
      <w:r w:rsidRPr="00954489">
        <w:rPr>
          <w:color w:val="0E0E0E"/>
          <w:spacing w:val="-17"/>
          <w:w w:val="105"/>
          <w:sz w:val="24"/>
          <w:szCs w:val="24"/>
        </w:rPr>
        <w:t xml:space="preserve"> </w:t>
      </w:r>
      <w:r w:rsidRPr="00954489">
        <w:rPr>
          <w:color w:val="0E0E0E"/>
          <w:w w:val="105"/>
          <w:sz w:val="24"/>
          <w:szCs w:val="24"/>
        </w:rPr>
        <w:t>made,</w:t>
      </w:r>
      <w:r w:rsidRPr="00954489">
        <w:rPr>
          <w:color w:val="0E0E0E"/>
          <w:spacing w:val="-10"/>
          <w:w w:val="105"/>
          <w:sz w:val="24"/>
          <w:szCs w:val="24"/>
        </w:rPr>
        <w:t xml:space="preserve"> </w:t>
      </w:r>
      <w:r w:rsidRPr="00954489">
        <w:rPr>
          <w:color w:val="0E0E0E"/>
          <w:w w:val="105"/>
          <w:sz w:val="24"/>
          <w:szCs w:val="24"/>
        </w:rPr>
        <w:t>outside</w:t>
      </w:r>
      <w:r w:rsidRPr="00954489">
        <w:rPr>
          <w:color w:val="0E0E0E"/>
          <w:spacing w:val="-1"/>
          <w:w w:val="105"/>
          <w:sz w:val="24"/>
          <w:szCs w:val="24"/>
        </w:rPr>
        <w:t xml:space="preserve"> </w:t>
      </w:r>
      <w:r w:rsidRPr="00954489">
        <w:rPr>
          <w:color w:val="0E0E0E"/>
          <w:w w:val="105"/>
          <w:sz w:val="24"/>
          <w:szCs w:val="24"/>
        </w:rPr>
        <w:t>the</w:t>
      </w:r>
      <w:r w:rsidRPr="00954489">
        <w:rPr>
          <w:color w:val="0E0E0E"/>
          <w:spacing w:val="-11"/>
          <w:w w:val="105"/>
          <w:sz w:val="24"/>
          <w:szCs w:val="24"/>
        </w:rPr>
        <w:t xml:space="preserve"> </w:t>
      </w:r>
      <w:r w:rsidRPr="00954489">
        <w:rPr>
          <w:color w:val="0E0E0E"/>
          <w:w w:val="105"/>
          <w:sz w:val="24"/>
          <w:szCs w:val="24"/>
        </w:rPr>
        <w:t>United</w:t>
      </w:r>
      <w:r w:rsidRPr="00954489">
        <w:rPr>
          <w:color w:val="0E0E0E"/>
          <w:spacing w:val="-14"/>
          <w:w w:val="105"/>
          <w:sz w:val="24"/>
          <w:szCs w:val="24"/>
        </w:rPr>
        <w:t xml:space="preserve"> </w:t>
      </w:r>
      <w:r w:rsidRPr="00954489">
        <w:rPr>
          <w:color w:val="0E0E0E"/>
          <w:w w:val="105"/>
          <w:sz w:val="24"/>
          <w:szCs w:val="24"/>
        </w:rPr>
        <w:t>States.</w:t>
      </w:r>
    </w:p>
    <w:p w:rsidR="00921CC5" w:rsidRPr="00921CC5" w:rsidRDefault="00921CC5" w:rsidP="00921CC5">
      <w:pPr>
        <w:tabs>
          <w:tab w:val="left" w:pos="1199"/>
        </w:tabs>
        <w:kinsoku w:val="0"/>
        <w:overflowPunct w:val="0"/>
        <w:adjustRightInd w:val="0"/>
        <w:spacing w:before="2" w:line="254" w:lineRule="auto"/>
        <w:ind w:right="1123"/>
        <w:rPr>
          <w:color w:val="0E0E0E"/>
          <w:w w:val="105"/>
          <w:sz w:val="23"/>
          <w:szCs w:val="23"/>
        </w:rPr>
        <w:sectPr w:rsidR="00921CC5" w:rsidRPr="00921CC5">
          <w:footerReference w:type="default" r:id="rId9"/>
          <w:pgSz w:w="12240" w:h="15840"/>
          <w:pgMar w:top="1240" w:right="1240" w:bottom="280" w:left="1400" w:header="1001" w:footer="0" w:gutter="0"/>
          <w:cols w:space="720" w:equalWidth="0">
            <w:col w:w="9600"/>
          </w:cols>
          <w:noEndnote/>
        </w:sectPr>
      </w:pPr>
    </w:p>
    <w:p w:rsidR="00921CC5" w:rsidRPr="00954489" w:rsidRDefault="004F7B16" w:rsidP="00D6240C">
      <w:pPr>
        <w:pStyle w:val="BodyText"/>
        <w:kinsoku w:val="0"/>
        <w:overflowPunct w:val="0"/>
        <w:spacing w:before="93" w:line="252" w:lineRule="auto"/>
        <w:ind w:left="101" w:right="8" w:firstLine="5"/>
        <w:rPr>
          <w:sz w:val="24"/>
          <w:szCs w:val="24"/>
        </w:rPr>
      </w:pPr>
      <w:r w:rsidRPr="00954489">
        <w:rPr>
          <w:color w:val="161616"/>
          <w:w w:val="110"/>
          <w:sz w:val="24"/>
          <w:szCs w:val="24"/>
        </w:rPr>
        <w:lastRenderedPageBreak/>
        <w:t>"Simplified acquisition threshold</w:t>
      </w:r>
      <w:r w:rsidRPr="00954489">
        <w:rPr>
          <w:color w:val="494949"/>
          <w:w w:val="110"/>
          <w:sz w:val="24"/>
          <w:szCs w:val="24"/>
        </w:rPr>
        <w:t xml:space="preserve">" </w:t>
      </w:r>
      <w:r w:rsidRPr="00954489">
        <w:rPr>
          <w:color w:val="161616"/>
          <w:w w:val="110"/>
          <w:sz w:val="24"/>
          <w:szCs w:val="24"/>
        </w:rPr>
        <w:t xml:space="preserve">means $150,000 </w:t>
      </w:r>
      <w:r w:rsidRPr="00954489">
        <w:rPr>
          <w:color w:val="161616"/>
          <w:spacing w:val="-31"/>
          <w:w w:val="110"/>
          <w:sz w:val="24"/>
          <w:szCs w:val="24"/>
        </w:rPr>
        <w:t>(</w:t>
      </w:r>
      <w:r w:rsidR="00D6240C" w:rsidRPr="00954489">
        <w:rPr>
          <w:color w:val="365F91" w:themeColor="accent1" w:themeShade="BF"/>
          <w:w w:val="110"/>
          <w:sz w:val="24"/>
          <w:szCs w:val="24"/>
          <w:u w:val="single" w:color="000000"/>
        </w:rPr>
        <w:t>41 U.S.C. 134</w:t>
      </w:r>
      <w:r w:rsidR="00D6240C" w:rsidRPr="00954489">
        <w:rPr>
          <w:color w:val="161616"/>
          <w:spacing w:val="-31"/>
          <w:w w:val="110"/>
          <w:sz w:val="24"/>
          <w:szCs w:val="24"/>
        </w:rPr>
        <w:t>)</w:t>
      </w:r>
      <w:r w:rsidRPr="00954489">
        <w:rPr>
          <w:color w:val="161616"/>
          <w:w w:val="110"/>
          <w:sz w:val="24"/>
          <w:szCs w:val="24"/>
        </w:rPr>
        <w:t>,</w:t>
      </w:r>
      <w:r w:rsidRPr="00954489">
        <w:rPr>
          <w:color w:val="161616"/>
          <w:w w:val="110"/>
          <w:sz w:val="24"/>
          <w:szCs w:val="24"/>
          <w:u w:val="thick" w:color="000000"/>
        </w:rPr>
        <w:t xml:space="preserve"> </w:t>
      </w:r>
      <w:r w:rsidRPr="00954489">
        <w:rPr>
          <w:color w:val="161616"/>
          <w:w w:val="110"/>
          <w:sz w:val="24"/>
          <w:szCs w:val="24"/>
        </w:rPr>
        <w:t>except for- (1)Acquisitions</w:t>
      </w:r>
      <w:r w:rsidRPr="00954489">
        <w:rPr>
          <w:color w:val="161616"/>
          <w:spacing w:val="-32"/>
          <w:w w:val="110"/>
          <w:sz w:val="24"/>
          <w:szCs w:val="24"/>
        </w:rPr>
        <w:t xml:space="preserve"> </w:t>
      </w:r>
      <w:r w:rsidRPr="00954489">
        <w:rPr>
          <w:color w:val="161616"/>
          <w:w w:val="110"/>
          <w:sz w:val="24"/>
          <w:szCs w:val="24"/>
        </w:rPr>
        <w:t>of</w:t>
      </w:r>
      <w:r w:rsidRPr="00954489">
        <w:rPr>
          <w:color w:val="161616"/>
          <w:spacing w:val="-38"/>
          <w:w w:val="110"/>
          <w:sz w:val="24"/>
          <w:szCs w:val="24"/>
        </w:rPr>
        <w:t xml:space="preserve"> </w:t>
      </w:r>
      <w:r w:rsidRPr="00954489">
        <w:rPr>
          <w:color w:val="161616"/>
          <w:w w:val="110"/>
          <w:sz w:val="24"/>
          <w:szCs w:val="24"/>
        </w:rPr>
        <w:t>supplies</w:t>
      </w:r>
      <w:r w:rsidRPr="00954489">
        <w:rPr>
          <w:color w:val="161616"/>
          <w:spacing w:val="-32"/>
          <w:w w:val="110"/>
          <w:sz w:val="24"/>
          <w:szCs w:val="24"/>
        </w:rPr>
        <w:t xml:space="preserve"> </w:t>
      </w:r>
      <w:r w:rsidRPr="00954489">
        <w:rPr>
          <w:color w:val="161616"/>
          <w:w w:val="110"/>
          <w:sz w:val="24"/>
          <w:szCs w:val="24"/>
        </w:rPr>
        <w:t>or</w:t>
      </w:r>
      <w:r w:rsidRPr="00954489">
        <w:rPr>
          <w:color w:val="161616"/>
          <w:spacing w:val="-25"/>
          <w:w w:val="110"/>
          <w:sz w:val="24"/>
          <w:szCs w:val="24"/>
        </w:rPr>
        <w:t xml:space="preserve"> </w:t>
      </w:r>
      <w:r w:rsidRPr="00954489">
        <w:rPr>
          <w:color w:val="161616"/>
          <w:w w:val="110"/>
          <w:sz w:val="24"/>
          <w:szCs w:val="24"/>
        </w:rPr>
        <w:t>services</w:t>
      </w:r>
      <w:r w:rsidRPr="00954489">
        <w:rPr>
          <w:color w:val="161616"/>
          <w:spacing w:val="-30"/>
          <w:w w:val="110"/>
          <w:sz w:val="24"/>
          <w:szCs w:val="24"/>
        </w:rPr>
        <w:t xml:space="preserve"> </w:t>
      </w:r>
      <w:r w:rsidRPr="00954489">
        <w:rPr>
          <w:color w:val="161616"/>
          <w:w w:val="110"/>
          <w:sz w:val="24"/>
          <w:szCs w:val="24"/>
        </w:rPr>
        <w:t>that,</w:t>
      </w:r>
      <w:r w:rsidRPr="00954489">
        <w:rPr>
          <w:color w:val="161616"/>
          <w:spacing w:val="-38"/>
          <w:w w:val="110"/>
          <w:sz w:val="24"/>
          <w:szCs w:val="24"/>
        </w:rPr>
        <w:t xml:space="preserve"> </w:t>
      </w:r>
      <w:r w:rsidRPr="00954489">
        <w:rPr>
          <w:color w:val="161616"/>
          <w:w w:val="110"/>
          <w:sz w:val="24"/>
          <w:szCs w:val="24"/>
        </w:rPr>
        <w:t>as</w:t>
      </w:r>
      <w:r w:rsidRPr="00954489">
        <w:rPr>
          <w:color w:val="161616"/>
          <w:spacing w:val="-41"/>
          <w:w w:val="110"/>
          <w:sz w:val="24"/>
          <w:szCs w:val="24"/>
        </w:rPr>
        <w:t xml:space="preserve"> </w:t>
      </w:r>
      <w:r w:rsidRPr="00954489">
        <w:rPr>
          <w:color w:val="161616"/>
          <w:w w:val="110"/>
          <w:sz w:val="24"/>
          <w:szCs w:val="24"/>
        </w:rPr>
        <w:t>determined</w:t>
      </w:r>
      <w:r w:rsidRPr="00954489">
        <w:rPr>
          <w:color w:val="161616"/>
          <w:spacing w:val="-31"/>
          <w:w w:val="110"/>
          <w:sz w:val="24"/>
          <w:szCs w:val="24"/>
        </w:rPr>
        <w:t xml:space="preserve"> </w:t>
      </w:r>
      <w:r w:rsidRPr="00954489">
        <w:rPr>
          <w:color w:val="161616"/>
          <w:w w:val="110"/>
          <w:sz w:val="24"/>
          <w:szCs w:val="24"/>
        </w:rPr>
        <w:t>by</w:t>
      </w:r>
      <w:r w:rsidRPr="00954489">
        <w:rPr>
          <w:color w:val="161616"/>
          <w:spacing w:val="-39"/>
          <w:w w:val="110"/>
          <w:sz w:val="24"/>
          <w:szCs w:val="24"/>
        </w:rPr>
        <w:t xml:space="preserve"> </w:t>
      </w:r>
      <w:r w:rsidRPr="00954489">
        <w:rPr>
          <w:color w:val="161616"/>
          <w:w w:val="110"/>
          <w:sz w:val="24"/>
          <w:szCs w:val="24"/>
        </w:rPr>
        <w:t>the</w:t>
      </w:r>
      <w:r w:rsidRPr="00954489">
        <w:rPr>
          <w:color w:val="161616"/>
          <w:spacing w:val="-39"/>
          <w:w w:val="110"/>
          <w:sz w:val="24"/>
          <w:szCs w:val="24"/>
        </w:rPr>
        <w:t xml:space="preserve"> </w:t>
      </w:r>
      <w:r w:rsidRPr="00954489">
        <w:rPr>
          <w:color w:val="161616"/>
          <w:w w:val="110"/>
          <w:sz w:val="24"/>
          <w:szCs w:val="24"/>
        </w:rPr>
        <w:t>head</w:t>
      </w:r>
      <w:r w:rsidRPr="00954489">
        <w:rPr>
          <w:color w:val="161616"/>
          <w:spacing w:val="-38"/>
          <w:w w:val="110"/>
          <w:sz w:val="24"/>
          <w:szCs w:val="24"/>
        </w:rPr>
        <w:t xml:space="preserve"> </w:t>
      </w:r>
      <w:r w:rsidRPr="00954489">
        <w:rPr>
          <w:color w:val="161616"/>
          <w:w w:val="110"/>
          <w:sz w:val="24"/>
          <w:szCs w:val="24"/>
        </w:rPr>
        <w:t>of</w:t>
      </w:r>
      <w:r w:rsidRPr="00954489">
        <w:rPr>
          <w:color w:val="161616"/>
          <w:spacing w:val="-32"/>
          <w:w w:val="110"/>
          <w:sz w:val="24"/>
          <w:szCs w:val="24"/>
        </w:rPr>
        <w:t xml:space="preserve"> </w:t>
      </w:r>
      <w:r w:rsidRPr="00954489">
        <w:rPr>
          <w:color w:val="161616"/>
          <w:w w:val="110"/>
          <w:sz w:val="24"/>
          <w:szCs w:val="24"/>
        </w:rPr>
        <w:t>the</w:t>
      </w:r>
      <w:r w:rsidRPr="00954489">
        <w:rPr>
          <w:color w:val="161616"/>
          <w:spacing w:val="-41"/>
          <w:w w:val="110"/>
          <w:sz w:val="24"/>
          <w:szCs w:val="24"/>
        </w:rPr>
        <w:t xml:space="preserve"> </w:t>
      </w:r>
      <w:r w:rsidRPr="00954489">
        <w:rPr>
          <w:color w:val="161616"/>
          <w:w w:val="110"/>
          <w:sz w:val="24"/>
          <w:szCs w:val="24"/>
        </w:rPr>
        <w:t>agency, are</w:t>
      </w:r>
      <w:r w:rsidRPr="00954489">
        <w:rPr>
          <w:color w:val="161616"/>
          <w:spacing w:val="-39"/>
          <w:w w:val="110"/>
          <w:sz w:val="24"/>
          <w:szCs w:val="24"/>
        </w:rPr>
        <w:t xml:space="preserve"> </w:t>
      </w:r>
      <w:r w:rsidRPr="00954489">
        <w:rPr>
          <w:color w:val="161616"/>
          <w:w w:val="110"/>
          <w:sz w:val="24"/>
          <w:szCs w:val="24"/>
        </w:rPr>
        <w:t>to</w:t>
      </w:r>
      <w:r w:rsidRPr="00954489">
        <w:rPr>
          <w:color w:val="161616"/>
          <w:spacing w:val="-30"/>
          <w:w w:val="110"/>
          <w:sz w:val="24"/>
          <w:szCs w:val="24"/>
        </w:rPr>
        <w:t xml:space="preserve"> </w:t>
      </w:r>
      <w:r w:rsidRPr="00954489">
        <w:rPr>
          <w:color w:val="161616"/>
          <w:w w:val="110"/>
          <w:sz w:val="24"/>
          <w:szCs w:val="24"/>
        </w:rPr>
        <w:t>be</w:t>
      </w:r>
      <w:r w:rsidRPr="00954489">
        <w:rPr>
          <w:color w:val="161616"/>
          <w:spacing w:val="-34"/>
          <w:w w:val="110"/>
          <w:sz w:val="24"/>
          <w:szCs w:val="24"/>
        </w:rPr>
        <w:t xml:space="preserve"> </w:t>
      </w:r>
      <w:r w:rsidRPr="00954489">
        <w:rPr>
          <w:color w:val="161616"/>
          <w:w w:val="110"/>
          <w:sz w:val="24"/>
          <w:szCs w:val="24"/>
        </w:rPr>
        <w:t>used</w:t>
      </w:r>
      <w:r w:rsidRPr="00954489">
        <w:rPr>
          <w:color w:val="161616"/>
          <w:spacing w:val="-31"/>
          <w:w w:val="110"/>
          <w:sz w:val="24"/>
          <w:szCs w:val="24"/>
        </w:rPr>
        <w:t xml:space="preserve"> </w:t>
      </w:r>
      <w:r w:rsidRPr="00954489">
        <w:rPr>
          <w:color w:val="161616"/>
          <w:w w:val="110"/>
          <w:sz w:val="24"/>
          <w:szCs w:val="24"/>
        </w:rPr>
        <w:t>to</w:t>
      </w:r>
      <w:r w:rsidRPr="00954489">
        <w:rPr>
          <w:color w:val="161616"/>
          <w:spacing w:val="-32"/>
          <w:w w:val="110"/>
          <w:sz w:val="24"/>
          <w:szCs w:val="24"/>
        </w:rPr>
        <w:t xml:space="preserve"> </w:t>
      </w:r>
      <w:r w:rsidRPr="00954489">
        <w:rPr>
          <w:color w:val="161616"/>
          <w:w w:val="110"/>
          <w:sz w:val="24"/>
          <w:szCs w:val="24"/>
        </w:rPr>
        <w:t>support</w:t>
      </w:r>
      <w:r w:rsidRPr="00954489">
        <w:rPr>
          <w:color w:val="161616"/>
          <w:spacing w:val="-28"/>
          <w:w w:val="110"/>
          <w:sz w:val="24"/>
          <w:szCs w:val="24"/>
        </w:rPr>
        <w:t xml:space="preserve"> </w:t>
      </w:r>
      <w:r w:rsidRPr="00954489">
        <w:rPr>
          <w:color w:val="161616"/>
          <w:w w:val="110"/>
          <w:sz w:val="24"/>
          <w:szCs w:val="24"/>
        </w:rPr>
        <w:t>a</w:t>
      </w:r>
      <w:r w:rsidRPr="00954489">
        <w:rPr>
          <w:color w:val="161616"/>
          <w:spacing w:val="-25"/>
          <w:w w:val="110"/>
          <w:sz w:val="24"/>
          <w:szCs w:val="24"/>
        </w:rPr>
        <w:t xml:space="preserve"> </w:t>
      </w:r>
      <w:r w:rsidRPr="00954489">
        <w:rPr>
          <w:color w:val="161616"/>
          <w:w w:val="110"/>
          <w:sz w:val="24"/>
          <w:szCs w:val="24"/>
        </w:rPr>
        <w:t>contingency</w:t>
      </w:r>
      <w:r w:rsidRPr="00954489">
        <w:rPr>
          <w:color w:val="161616"/>
          <w:spacing w:val="-21"/>
          <w:w w:val="110"/>
          <w:sz w:val="24"/>
          <w:szCs w:val="24"/>
        </w:rPr>
        <w:t xml:space="preserve"> </w:t>
      </w:r>
      <w:r w:rsidRPr="00954489">
        <w:rPr>
          <w:color w:val="161616"/>
          <w:w w:val="110"/>
          <w:sz w:val="24"/>
          <w:szCs w:val="24"/>
        </w:rPr>
        <w:t>operation</w:t>
      </w:r>
      <w:r w:rsidRPr="00954489">
        <w:rPr>
          <w:color w:val="161616"/>
          <w:spacing w:val="-32"/>
          <w:w w:val="110"/>
          <w:sz w:val="24"/>
          <w:szCs w:val="24"/>
        </w:rPr>
        <w:t xml:space="preserve"> </w:t>
      </w:r>
      <w:r w:rsidRPr="00954489">
        <w:rPr>
          <w:color w:val="161616"/>
          <w:w w:val="110"/>
          <w:sz w:val="24"/>
          <w:szCs w:val="24"/>
        </w:rPr>
        <w:t>or</w:t>
      </w:r>
      <w:r w:rsidRPr="00954489">
        <w:rPr>
          <w:color w:val="161616"/>
          <w:spacing w:val="-31"/>
          <w:w w:val="110"/>
          <w:sz w:val="24"/>
          <w:szCs w:val="24"/>
        </w:rPr>
        <w:t xml:space="preserve"> </w:t>
      </w:r>
      <w:r w:rsidRPr="00954489">
        <w:rPr>
          <w:color w:val="161616"/>
          <w:w w:val="110"/>
          <w:sz w:val="24"/>
          <w:szCs w:val="24"/>
        </w:rPr>
        <w:t>to</w:t>
      </w:r>
      <w:r w:rsidRPr="00954489">
        <w:rPr>
          <w:color w:val="161616"/>
          <w:spacing w:val="-33"/>
          <w:w w:val="110"/>
          <w:sz w:val="24"/>
          <w:szCs w:val="24"/>
        </w:rPr>
        <w:t xml:space="preserve"> </w:t>
      </w:r>
      <w:r w:rsidRPr="00954489">
        <w:rPr>
          <w:color w:val="161616"/>
          <w:w w:val="110"/>
          <w:sz w:val="24"/>
          <w:szCs w:val="24"/>
        </w:rPr>
        <w:t>facilitate</w:t>
      </w:r>
      <w:r w:rsidRPr="00954489">
        <w:rPr>
          <w:color w:val="161616"/>
          <w:spacing w:val="-32"/>
          <w:w w:val="110"/>
          <w:sz w:val="24"/>
          <w:szCs w:val="24"/>
        </w:rPr>
        <w:t xml:space="preserve"> </w:t>
      </w:r>
      <w:r w:rsidRPr="00954489">
        <w:rPr>
          <w:color w:val="161616"/>
          <w:w w:val="110"/>
          <w:sz w:val="24"/>
          <w:szCs w:val="24"/>
        </w:rPr>
        <w:t>defense</w:t>
      </w:r>
      <w:r w:rsidRPr="00954489">
        <w:rPr>
          <w:color w:val="161616"/>
          <w:spacing w:val="-30"/>
          <w:w w:val="110"/>
          <w:sz w:val="24"/>
          <w:szCs w:val="24"/>
        </w:rPr>
        <w:t xml:space="preserve"> </w:t>
      </w:r>
      <w:r w:rsidRPr="00954489">
        <w:rPr>
          <w:color w:val="161616"/>
          <w:w w:val="110"/>
          <w:sz w:val="24"/>
          <w:szCs w:val="24"/>
        </w:rPr>
        <w:t>against</w:t>
      </w:r>
      <w:r w:rsidRPr="00954489">
        <w:rPr>
          <w:color w:val="161616"/>
          <w:spacing w:val="-28"/>
          <w:w w:val="110"/>
          <w:sz w:val="24"/>
          <w:szCs w:val="24"/>
        </w:rPr>
        <w:t xml:space="preserve"> </w:t>
      </w:r>
      <w:r w:rsidRPr="00954489">
        <w:rPr>
          <w:color w:val="161616"/>
          <w:w w:val="110"/>
          <w:sz w:val="24"/>
          <w:szCs w:val="24"/>
        </w:rPr>
        <w:t xml:space="preserve">or recovery from </w:t>
      </w:r>
      <w:r w:rsidRPr="00954489">
        <w:rPr>
          <w:b/>
          <w:bCs/>
          <w:color w:val="161616"/>
          <w:w w:val="110"/>
          <w:sz w:val="24"/>
          <w:szCs w:val="24"/>
        </w:rPr>
        <w:t xml:space="preserve">[cyber,] </w:t>
      </w:r>
      <w:r w:rsidRPr="00954489">
        <w:rPr>
          <w:color w:val="161616"/>
          <w:w w:val="110"/>
          <w:sz w:val="24"/>
          <w:szCs w:val="24"/>
        </w:rPr>
        <w:t>nuclear</w:t>
      </w:r>
      <w:r w:rsidRPr="00954489">
        <w:rPr>
          <w:color w:val="313131"/>
          <w:w w:val="110"/>
          <w:sz w:val="24"/>
          <w:szCs w:val="24"/>
        </w:rPr>
        <w:t xml:space="preserve">, </w:t>
      </w:r>
      <w:r w:rsidRPr="00954489">
        <w:rPr>
          <w:color w:val="161616"/>
          <w:spacing w:val="-5"/>
          <w:w w:val="110"/>
          <w:sz w:val="24"/>
          <w:szCs w:val="24"/>
        </w:rPr>
        <w:t>biological</w:t>
      </w:r>
      <w:r w:rsidRPr="00954489">
        <w:rPr>
          <w:color w:val="494949"/>
          <w:spacing w:val="-5"/>
          <w:w w:val="110"/>
          <w:sz w:val="24"/>
          <w:szCs w:val="24"/>
        </w:rPr>
        <w:t xml:space="preserve">, </w:t>
      </w:r>
      <w:r w:rsidRPr="00954489">
        <w:rPr>
          <w:color w:val="161616"/>
          <w:spacing w:val="-6"/>
          <w:w w:val="110"/>
          <w:sz w:val="24"/>
          <w:szCs w:val="24"/>
        </w:rPr>
        <w:t>chemical</w:t>
      </w:r>
      <w:r w:rsidRPr="00954489">
        <w:rPr>
          <w:color w:val="494949"/>
          <w:spacing w:val="-6"/>
          <w:w w:val="110"/>
          <w:sz w:val="24"/>
          <w:szCs w:val="24"/>
        </w:rPr>
        <w:t xml:space="preserve">, </w:t>
      </w:r>
      <w:r w:rsidRPr="00954489">
        <w:rPr>
          <w:color w:val="161616"/>
          <w:w w:val="110"/>
          <w:sz w:val="24"/>
          <w:szCs w:val="24"/>
        </w:rPr>
        <w:t>or radiological attack</w:t>
      </w:r>
      <w:r w:rsidR="00D860DD" w:rsidRPr="00954489">
        <w:rPr>
          <w:color w:val="161616"/>
          <w:w w:val="110"/>
          <w:sz w:val="24"/>
          <w:szCs w:val="24"/>
        </w:rPr>
        <w:t xml:space="preserve"> </w:t>
      </w:r>
      <w:r w:rsidRPr="00954489">
        <w:rPr>
          <w:b/>
          <w:bCs/>
          <w:color w:val="161616"/>
          <w:w w:val="110"/>
          <w:sz w:val="24"/>
          <w:szCs w:val="24"/>
        </w:rPr>
        <w:t>[;</w:t>
      </w:r>
      <w:r w:rsidRPr="00954489">
        <w:rPr>
          <w:color w:val="161616"/>
          <w:w w:val="110"/>
          <w:sz w:val="24"/>
          <w:szCs w:val="24"/>
        </w:rPr>
        <w:t xml:space="preserve"> </w:t>
      </w:r>
      <w:r w:rsidRPr="00954489">
        <w:rPr>
          <w:b/>
          <w:bCs/>
          <w:color w:val="161616"/>
          <w:w w:val="110"/>
          <w:sz w:val="24"/>
          <w:szCs w:val="24"/>
        </w:rPr>
        <w:t>international</w:t>
      </w:r>
      <w:r w:rsidRPr="00954489">
        <w:rPr>
          <w:b/>
          <w:bCs/>
          <w:color w:val="161616"/>
          <w:spacing w:val="-22"/>
          <w:w w:val="110"/>
          <w:sz w:val="24"/>
          <w:szCs w:val="24"/>
        </w:rPr>
        <w:t xml:space="preserve"> </w:t>
      </w:r>
      <w:r w:rsidRPr="00954489">
        <w:rPr>
          <w:b/>
          <w:bCs/>
          <w:color w:val="161616"/>
          <w:w w:val="110"/>
          <w:sz w:val="24"/>
          <w:szCs w:val="24"/>
        </w:rPr>
        <w:t>disaster</w:t>
      </w:r>
      <w:r w:rsidRPr="00954489">
        <w:rPr>
          <w:b/>
          <w:bCs/>
          <w:color w:val="161616"/>
          <w:spacing w:val="-25"/>
          <w:w w:val="110"/>
          <w:sz w:val="24"/>
          <w:szCs w:val="24"/>
        </w:rPr>
        <w:t xml:space="preserve"> </w:t>
      </w:r>
      <w:r w:rsidRPr="00954489">
        <w:rPr>
          <w:b/>
          <w:bCs/>
          <w:color w:val="161616"/>
          <w:w w:val="110"/>
          <w:sz w:val="24"/>
          <w:szCs w:val="24"/>
        </w:rPr>
        <w:t>assistance</w:t>
      </w:r>
      <w:r w:rsidRPr="00954489">
        <w:rPr>
          <w:b/>
          <w:bCs/>
          <w:color w:val="161616"/>
          <w:spacing w:val="-29"/>
          <w:w w:val="110"/>
          <w:sz w:val="24"/>
          <w:szCs w:val="24"/>
        </w:rPr>
        <w:t xml:space="preserve"> </w:t>
      </w:r>
      <w:r w:rsidRPr="00954489">
        <w:rPr>
          <w:b/>
          <w:bCs/>
          <w:color w:val="161616"/>
          <w:w w:val="110"/>
          <w:sz w:val="24"/>
          <w:szCs w:val="24"/>
        </w:rPr>
        <w:t>(22</w:t>
      </w:r>
      <w:r w:rsidRPr="00954489">
        <w:rPr>
          <w:b/>
          <w:bCs/>
          <w:color w:val="161616"/>
          <w:spacing w:val="-44"/>
          <w:w w:val="110"/>
          <w:sz w:val="24"/>
          <w:szCs w:val="24"/>
        </w:rPr>
        <w:t xml:space="preserve"> </w:t>
      </w:r>
      <w:r w:rsidRPr="00954489">
        <w:rPr>
          <w:b/>
          <w:bCs/>
          <w:color w:val="161616"/>
          <w:w w:val="110"/>
          <w:sz w:val="24"/>
          <w:szCs w:val="24"/>
        </w:rPr>
        <w:t>U.S.C.</w:t>
      </w:r>
      <w:r w:rsidRPr="00954489">
        <w:rPr>
          <w:b/>
          <w:bCs/>
          <w:color w:val="161616"/>
          <w:spacing w:val="-35"/>
          <w:w w:val="110"/>
          <w:sz w:val="24"/>
          <w:szCs w:val="24"/>
        </w:rPr>
        <w:t xml:space="preserve"> </w:t>
      </w:r>
      <w:r w:rsidRPr="00954489">
        <w:rPr>
          <w:b/>
          <w:bCs/>
          <w:color w:val="161616"/>
          <w:w w:val="110"/>
          <w:sz w:val="24"/>
          <w:szCs w:val="24"/>
        </w:rPr>
        <w:t>2292</w:t>
      </w:r>
      <w:r w:rsidRPr="00954489">
        <w:rPr>
          <w:b/>
          <w:bCs/>
          <w:color w:val="161616"/>
          <w:spacing w:val="-37"/>
          <w:w w:val="110"/>
          <w:sz w:val="24"/>
          <w:szCs w:val="24"/>
        </w:rPr>
        <w:t xml:space="preserve"> </w:t>
      </w:r>
      <w:r w:rsidRPr="00954489">
        <w:rPr>
          <w:b/>
          <w:bCs/>
          <w:color w:val="161616"/>
          <w:w w:val="110"/>
          <w:sz w:val="24"/>
          <w:szCs w:val="24"/>
        </w:rPr>
        <w:t>et</w:t>
      </w:r>
      <w:r w:rsidRPr="00954489">
        <w:rPr>
          <w:b/>
          <w:bCs/>
          <w:color w:val="161616"/>
          <w:spacing w:val="-41"/>
          <w:w w:val="110"/>
          <w:sz w:val="24"/>
          <w:szCs w:val="24"/>
        </w:rPr>
        <w:t xml:space="preserve"> </w:t>
      </w:r>
      <w:r w:rsidRPr="00954489">
        <w:rPr>
          <w:b/>
          <w:bCs/>
          <w:color w:val="161616"/>
          <w:w w:val="110"/>
          <w:sz w:val="24"/>
          <w:szCs w:val="24"/>
        </w:rPr>
        <w:t>seq.);</w:t>
      </w:r>
      <w:r w:rsidRPr="00954489">
        <w:rPr>
          <w:b/>
          <w:bCs/>
          <w:color w:val="161616"/>
          <w:spacing w:val="-38"/>
          <w:w w:val="110"/>
          <w:sz w:val="24"/>
          <w:szCs w:val="24"/>
        </w:rPr>
        <w:t xml:space="preserve"> </w:t>
      </w:r>
      <w:r w:rsidRPr="00954489">
        <w:rPr>
          <w:b/>
          <w:bCs/>
          <w:color w:val="161616"/>
          <w:w w:val="110"/>
          <w:sz w:val="24"/>
          <w:szCs w:val="24"/>
        </w:rPr>
        <w:t>or</w:t>
      </w:r>
      <w:r w:rsidRPr="00954489">
        <w:rPr>
          <w:b/>
          <w:bCs/>
          <w:color w:val="161616"/>
          <w:spacing w:val="-28"/>
          <w:w w:val="110"/>
          <w:sz w:val="24"/>
          <w:szCs w:val="24"/>
        </w:rPr>
        <w:t xml:space="preserve"> </w:t>
      </w:r>
      <w:r w:rsidRPr="00954489">
        <w:rPr>
          <w:b/>
          <w:bCs/>
          <w:color w:val="161616"/>
          <w:w w:val="110"/>
          <w:sz w:val="24"/>
          <w:szCs w:val="24"/>
        </w:rPr>
        <w:t>an</w:t>
      </w:r>
      <w:r w:rsidR="00D6240C" w:rsidRPr="00954489">
        <w:rPr>
          <w:b/>
          <w:bCs/>
          <w:color w:val="161616"/>
          <w:spacing w:val="-45"/>
          <w:w w:val="110"/>
          <w:sz w:val="24"/>
          <w:szCs w:val="24"/>
        </w:rPr>
        <w:t xml:space="preserve"> </w:t>
      </w:r>
      <w:r w:rsidRPr="00954489">
        <w:rPr>
          <w:b/>
          <w:bCs/>
          <w:color w:val="161616"/>
          <w:w w:val="110"/>
          <w:sz w:val="24"/>
          <w:szCs w:val="24"/>
        </w:rPr>
        <w:t>emergency</w:t>
      </w:r>
      <w:r w:rsidRPr="00954489">
        <w:rPr>
          <w:b/>
          <w:bCs/>
          <w:color w:val="161616"/>
          <w:spacing w:val="-29"/>
          <w:w w:val="110"/>
          <w:sz w:val="24"/>
          <w:szCs w:val="24"/>
        </w:rPr>
        <w:t xml:space="preserve"> </w:t>
      </w:r>
      <w:r w:rsidRPr="00954489">
        <w:rPr>
          <w:b/>
          <w:bCs/>
          <w:color w:val="161616"/>
          <w:w w:val="110"/>
          <w:sz w:val="24"/>
          <w:szCs w:val="24"/>
        </w:rPr>
        <w:t>or major</w:t>
      </w:r>
      <w:r w:rsidRPr="00954489">
        <w:rPr>
          <w:b/>
          <w:bCs/>
          <w:color w:val="161616"/>
          <w:spacing w:val="-35"/>
          <w:w w:val="110"/>
          <w:sz w:val="24"/>
          <w:szCs w:val="24"/>
        </w:rPr>
        <w:t xml:space="preserve"> </w:t>
      </w:r>
      <w:r w:rsidRPr="00954489">
        <w:rPr>
          <w:b/>
          <w:bCs/>
          <w:color w:val="161616"/>
          <w:w w:val="110"/>
          <w:sz w:val="24"/>
          <w:szCs w:val="24"/>
        </w:rPr>
        <w:t>disaster</w:t>
      </w:r>
      <w:r w:rsidRPr="00954489">
        <w:rPr>
          <w:b/>
          <w:bCs/>
          <w:color w:val="161616"/>
          <w:spacing w:val="-33"/>
          <w:w w:val="110"/>
          <w:sz w:val="24"/>
          <w:szCs w:val="24"/>
        </w:rPr>
        <w:t xml:space="preserve"> </w:t>
      </w:r>
      <w:r w:rsidRPr="00954489">
        <w:rPr>
          <w:b/>
          <w:bCs/>
          <w:color w:val="161616"/>
          <w:w w:val="110"/>
          <w:sz w:val="24"/>
          <w:szCs w:val="24"/>
        </w:rPr>
        <w:t>(42</w:t>
      </w:r>
      <w:r w:rsidRPr="00954489">
        <w:rPr>
          <w:b/>
          <w:bCs/>
          <w:color w:val="161616"/>
          <w:spacing w:val="-50"/>
          <w:w w:val="110"/>
          <w:sz w:val="24"/>
          <w:szCs w:val="24"/>
        </w:rPr>
        <w:t xml:space="preserve"> </w:t>
      </w:r>
      <w:r w:rsidRPr="00954489">
        <w:rPr>
          <w:b/>
          <w:bCs/>
          <w:color w:val="161616"/>
          <w:w w:val="110"/>
          <w:sz w:val="24"/>
          <w:szCs w:val="24"/>
        </w:rPr>
        <w:t>U.S.C.</w:t>
      </w:r>
      <w:r w:rsidRPr="00954489">
        <w:rPr>
          <w:b/>
          <w:bCs/>
          <w:color w:val="161616"/>
          <w:spacing w:val="-32"/>
          <w:w w:val="110"/>
          <w:sz w:val="24"/>
          <w:szCs w:val="24"/>
        </w:rPr>
        <w:t xml:space="preserve"> </w:t>
      </w:r>
      <w:r w:rsidR="00D6240C" w:rsidRPr="00954489">
        <w:rPr>
          <w:b/>
          <w:bCs/>
          <w:color w:val="161616"/>
          <w:w w:val="110"/>
          <w:sz w:val="24"/>
          <w:szCs w:val="24"/>
        </w:rPr>
        <w:t>5122),]</w:t>
      </w:r>
      <w:r w:rsidRPr="00954489">
        <w:rPr>
          <w:b/>
          <w:bCs/>
          <w:color w:val="161616"/>
          <w:spacing w:val="-36"/>
          <w:w w:val="110"/>
          <w:sz w:val="24"/>
          <w:szCs w:val="24"/>
        </w:rPr>
        <w:t xml:space="preserve"> </w:t>
      </w:r>
      <w:r w:rsidRPr="00954489">
        <w:rPr>
          <w:color w:val="161616"/>
          <w:w w:val="110"/>
          <w:sz w:val="24"/>
          <w:szCs w:val="24"/>
          <w:u w:val="thick" w:color="000000"/>
        </w:rPr>
        <w:t>(</w:t>
      </w:r>
      <w:r w:rsidRPr="00954489">
        <w:rPr>
          <w:color w:val="0C4275"/>
          <w:w w:val="110"/>
          <w:sz w:val="24"/>
          <w:szCs w:val="24"/>
          <w:u w:val="single" w:color="000000"/>
        </w:rPr>
        <w:t>41</w:t>
      </w:r>
      <w:r w:rsidRPr="00954489">
        <w:rPr>
          <w:color w:val="0C4275"/>
          <w:spacing w:val="-35"/>
          <w:w w:val="110"/>
          <w:sz w:val="24"/>
          <w:szCs w:val="24"/>
          <w:u w:val="single" w:color="000000"/>
        </w:rPr>
        <w:t xml:space="preserve"> </w:t>
      </w:r>
      <w:r w:rsidRPr="00954489">
        <w:rPr>
          <w:color w:val="0C4275"/>
          <w:w w:val="110"/>
          <w:sz w:val="24"/>
          <w:szCs w:val="24"/>
          <w:u w:val="single" w:color="000000"/>
        </w:rPr>
        <w:t>U.S</w:t>
      </w:r>
      <w:r w:rsidRPr="00954489">
        <w:rPr>
          <w:color w:val="0C2D4D"/>
          <w:w w:val="110"/>
          <w:sz w:val="24"/>
          <w:szCs w:val="24"/>
          <w:u w:val="single" w:color="000000"/>
        </w:rPr>
        <w:t>.</w:t>
      </w:r>
      <w:r w:rsidRPr="00954489">
        <w:rPr>
          <w:color w:val="0C4275"/>
          <w:w w:val="110"/>
          <w:sz w:val="24"/>
          <w:szCs w:val="24"/>
          <w:u w:val="single" w:color="000000"/>
        </w:rPr>
        <w:t>C</w:t>
      </w:r>
      <w:r w:rsidRPr="00954489">
        <w:rPr>
          <w:color w:val="2F5B82"/>
          <w:w w:val="110"/>
          <w:sz w:val="24"/>
          <w:szCs w:val="24"/>
          <w:u w:val="single" w:color="000000"/>
        </w:rPr>
        <w:t>.</w:t>
      </w:r>
      <w:r w:rsidRPr="00954489">
        <w:rPr>
          <w:color w:val="2F5B82"/>
          <w:spacing w:val="-31"/>
          <w:w w:val="110"/>
          <w:sz w:val="24"/>
          <w:szCs w:val="24"/>
          <w:u w:val="single" w:color="000000"/>
        </w:rPr>
        <w:t xml:space="preserve"> </w:t>
      </w:r>
      <w:r w:rsidRPr="00954489">
        <w:rPr>
          <w:color w:val="0C4275"/>
          <w:spacing w:val="2"/>
          <w:w w:val="110"/>
          <w:sz w:val="24"/>
          <w:szCs w:val="24"/>
          <w:u w:val="single" w:color="000000"/>
        </w:rPr>
        <w:t>1903</w:t>
      </w:r>
      <w:r w:rsidRPr="00954489">
        <w:rPr>
          <w:color w:val="161616"/>
          <w:spacing w:val="2"/>
          <w:w w:val="110"/>
          <w:sz w:val="24"/>
          <w:szCs w:val="24"/>
          <w:u w:val="single" w:color="000000"/>
        </w:rPr>
        <w:t>)</w:t>
      </w:r>
      <w:r w:rsidRPr="00954489">
        <w:rPr>
          <w:color w:val="161616"/>
          <w:spacing w:val="2"/>
          <w:w w:val="110"/>
          <w:sz w:val="24"/>
          <w:szCs w:val="24"/>
          <w:u w:val="single"/>
        </w:rPr>
        <w:t>,</w:t>
      </w:r>
      <w:r w:rsidRPr="00954489">
        <w:rPr>
          <w:color w:val="161616"/>
          <w:spacing w:val="-45"/>
          <w:w w:val="110"/>
          <w:sz w:val="24"/>
          <w:szCs w:val="24"/>
        </w:rPr>
        <w:t xml:space="preserve"> </w:t>
      </w:r>
      <w:r w:rsidRPr="00954489">
        <w:rPr>
          <w:color w:val="161616"/>
          <w:w w:val="110"/>
          <w:sz w:val="24"/>
          <w:szCs w:val="24"/>
        </w:rPr>
        <w:t>the</w:t>
      </w:r>
      <w:r w:rsidRPr="00954489">
        <w:rPr>
          <w:color w:val="161616"/>
          <w:spacing w:val="-42"/>
          <w:w w:val="110"/>
          <w:sz w:val="24"/>
          <w:szCs w:val="24"/>
        </w:rPr>
        <w:t xml:space="preserve"> </w:t>
      </w:r>
      <w:r w:rsidRPr="00954489">
        <w:rPr>
          <w:color w:val="161616"/>
          <w:w w:val="110"/>
          <w:sz w:val="24"/>
          <w:szCs w:val="24"/>
        </w:rPr>
        <w:t>term</w:t>
      </w:r>
      <w:r w:rsidRPr="00954489">
        <w:rPr>
          <w:color w:val="161616"/>
          <w:spacing w:val="-47"/>
          <w:w w:val="110"/>
          <w:sz w:val="24"/>
          <w:szCs w:val="24"/>
        </w:rPr>
        <w:t xml:space="preserve"> </w:t>
      </w:r>
      <w:r w:rsidRPr="00954489">
        <w:rPr>
          <w:color w:val="161616"/>
          <w:w w:val="110"/>
          <w:sz w:val="24"/>
          <w:szCs w:val="24"/>
        </w:rPr>
        <w:t>means-</w:t>
      </w:r>
    </w:p>
    <w:p w:rsidR="00921CC5" w:rsidRPr="00203040" w:rsidRDefault="00921CC5" w:rsidP="00921CC5">
      <w:pPr>
        <w:pStyle w:val="ListParagraph"/>
        <w:numPr>
          <w:ilvl w:val="0"/>
          <w:numId w:val="23"/>
        </w:numPr>
        <w:tabs>
          <w:tab w:val="left" w:pos="1103"/>
        </w:tabs>
        <w:kinsoku w:val="0"/>
        <w:overflowPunct w:val="0"/>
        <w:adjustRightInd w:val="0"/>
        <w:spacing w:line="247" w:lineRule="auto"/>
        <w:ind w:right="487" w:firstLine="1"/>
        <w:rPr>
          <w:color w:val="161616"/>
          <w:w w:val="105"/>
          <w:sz w:val="24"/>
          <w:szCs w:val="24"/>
        </w:rPr>
      </w:pPr>
      <w:r w:rsidRPr="00203040">
        <w:rPr>
          <w:color w:val="161616"/>
          <w:w w:val="105"/>
          <w:sz w:val="24"/>
          <w:szCs w:val="24"/>
        </w:rPr>
        <w:t>$750,000</w:t>
      </w:r>
      <w:r w:rsidRPr="00203040">
        <w:rPr>
          <w:color w:val="161616"/>
          <w:spacing w:val="-5"/>
          <w:w w:val="105"/>
          <w:sz w:val="24"/>
          <w:szCs w:val="24"/>
        </w:rPr>
        <w:t xml:space="preserve"> </w:t>
      </w:r>
      <w:r w:rsidRPr="00203040">
        <w:rPr>
          <w:color w:val="161616"/>
          <w:w w:val="105"/>
          <w:sz w:val="24"/>
          <w:szCs w:val="24"/>
        </w:rPr>
        <w:t>for</w:t>
      </w:r>
      <w:r w:rsidRPr="00203040">
        <w:rPr>
          <w:color w:val="161616"/>
          <w:spacing w:val="-19"/>
          <w:w w:val="105"/>
          <w:sz w:val="24"/>
          <w:szCs w:val="24"/>
        </w:rPr>
        <w:t xml:space="preserve"> </w:t>
      </w:r>
      <w:r w:rsidRPr="00203040">
        <w:rPr>
          <w:color w:val="161616"/>
          <w:w w:val="105"/>
          <w:sz w:val="24"/>
          <w:szCs w:val="24"/>
        </w:rPr>
        <w:t>any</w:t>
      </w:r>
      <w:r w:rsidRPr="00203040">
        <w:rPr>
          <w:color w:val="161616"/>
          <w:spacing w:val="-16"/>
          <w:w w:val="105"/>
          <w:sz w:val="24"/>
          <w:szCs w:val="24"/>
        </w:rPr>
        <w:t xml:space="preserve"> </w:t>
      </w:r>
      <w:r w:rsidRPr="00203040">
        <w:rPr>
          <w:color w:val="161616"/>
          <w:w w:val="105"/>
          <w:sz w:val="24"/>
          <w:szCs w:val="24"/>
        </w:rPr>
        <w:t>contract to</w:t>
      </w:r>
      <w:r w:rsidRPr="00203040">
        <w:rPr>
          <w:color w:val="161616"/>
          <w:spacing w:val="-11"/>
          <w:w w:val="105"/>
          <w:sz w:val="24"/>
          <w:szCs w:val="24"/>
        </w:rPr>
        <w:t xml:space="preserve"> </w:t>
      </w:r>
      <w:r w:rsidRPr="00203040">
        <w:rPr>
          <w:color w:val="161616"/>
          <w:w w:val="105"/>
          <w:sz w:val="24"/>
          <w:szCs w:val="24"/>
        </w:rPr>
        <w:t>be</w:t>
      </w:r>
      <w:r w:rsidRPr="00203040">
        <w:rPr>
          <w:color w:val="161616"/>
          <w:spacing w:val="-12"/>
          <w:w w:val="105"/>
          <w:sz w:val="24"/>
          <w:szCs w:val="24"/>
        </w:rPr>
        <w:t xml:space="preserve"> </w:t>
      </w:r>
      <w:r w:rsidRPr="00203040">
        <w:rPr>
          <w:color w:val="161616"/>
          <w:w w:val="105"/>
          <w:sz w:val="24"/>
          <w:szCs w:val="24"/>
        </w:rPr>
        <w:t>awarded</w:t>
      </w:r>
      <w:r w:rsidRPr="00203040">
        <w:rPr>
          <w:color w:val="161616"/>
          <w:spacing w:val="-8"/>
          <w:w w:val="105"/>
          <w:sz w:val="24"/>
          <w:szCs w:val="24"/>
        </w:rPr>
        <w:t xml:space="preserve"> </w:t>
      </w:r>
      <w:r w:rsidRPr="00203040">
        <w:rPr>
          <w:color w:val="161616"/>
          <w:w w:val="105"/>
          <w:sz w:val="24"/>
          <w:szCs w:val="24"/>
        </w:rPr>
        <w:t>and</w:t>
      </w:r>
      <w:r w:rsidRPr="00203040">
        <w:rPr>
          <w:color w:val="161616"/>
          <w:spacing w:val="-7"/>
          <w:w w:val="105"/>
          <w:sz w:val="24"/>
          <w:szCs w:val="24"/>
        </w:rPr>
        <w:t xml:space="preserve"> </w:t>
      </w:r>
      <w:r w:rsidRPr="00203040">
        <w:rPr>
          <w:color w:val="161616"/>
          <w:w w:val="105"/>
          <w:sz w:val="24"/>
          <w:szCs w:val="24"/>
        </w:rPr>
        <w:t>performed,</w:t>
      </w:r>
      <w:r w:rsidRPr="00203040">
        <w:rPr>
          <w:color w:val="161616"/>
          <w:spacing w:val="-7"/>
          <w:w w:val="105"/>
          <w:sz w:val="24"/>
          <w:szCs w:val="24"/>
        </w:rPr>
        <w:t xml:space="preserve"> </w:t>
      </w:r>
      <w:r w:rsidRPr="00203040">
        <w:rPr>
          <w:color w:val="161616"/>
          <w:w w:val="105"/>
          <w:sz w:val="24"/>
          <w:szCs w:val="24"/>
        </w:rPr>
        <w:t>or</w:t>
      </w:r>
      <w:r w:rsidRPr="00203040">
        <w:rPr>
          <w:color w:val="161616"/>
          <w:spacing w:val="-1"/>
          <w:w w:val="105"/>
          <w:sz w:val="24"/>
          <w:szCs w:val="24"/>
        </w:rPr>
        <w:t xml:space="preserve"> </w:t>
      </w:r>
      <w:r w:rsidRPr="00203040">
        <w:rPr>
          <w:color w:val="161616"/>
          <w:w w:val="105"/>
          <w:sz w:val="24"/>
          <w:szCs w:val="24"/>
        </w:rPr>
        <w:t>purchase</w:t>
      </w:r>
      <w:r w:rsidRPr="00203040">
        <w:rPr>
          <w:color w:val="161616"/>
          <w:spacing w:val="10"/>
          <w:w w:val="105"/>
          <w:sz w:val="24"/>
          <w:szCs w:val="24"/>
        </w:rPr>
        <w:t xml:space="preserve"> </w:t>
      </w:r>
      <w:r w:rsidRPr="00203040">
        <w:rPr>
          <w:color w:val="161616"/>
          <w:w w:val="105"/>
          <w:sz w:val="24"/>
          <w:szCs w:val="24"/>
        </w:rPr>
        <w:t>to</w:t>
      </w:r>
      <w:r w:rsidRPr="00203040">
        <w:rPr>
          <w:color w:val="161616"/>
          <w:spacing w:val="-5"/>
          <w:w w:val="105"/>
          <w:sz w:val="24"/>
          <w:szCs w:val="24"/>
        </w:rPr>
        <w:t xml:space="preserve"> </w:t>
      </w:r>
      <w:r w:rsidRPr="00203040">
        <w:rPr>
          <w:color w:val="161616"/>
          <w:w w:val="105"/>
          <w:sz w:val="24"/>
          <w:szCs w:val="24"/>
        </w:rPr>
        <w:t>be made, inside the United States</w:t>
      </w:r>
      <w:r w:rsidRPr="00203040">
        <w:rPr>
          <w:color w:val="494949"/>
          <w:w w:val="105"/>
          <w:sz w:val="24"/>
          <w:szCs w:val="24"/>
        </w:rPr>
        <w:t>;</w:t>
      </w:r>
      <w:r w:rsidRPr="00203040">
        <w:rPr>
          <w:color w:val="494949"/>
          <w:spacing w:val="-32"/>
          <w:w w:val="105"/>
          <w:sz w:val="24"/>
          <w:szCs w:val="24"/>
        </w:rPr>
        <w:t xml:space="preserve"> </w:t>
      </w:r>
      <w:r w:rsidRPr="00203040">
        <w:rPr>
          <w:color w:val="161616"/>
          <w:w w:val="105"/>
          <w:sz w:val="24"/>
          <w:szCs w:val="24"/>
        </w:rPr>
        <w:t>and</w:t>
      </w:r>
    </w:p>
    <w:p w:rsidR="00954489" w:rsidRPr="00203040" w:rsidRDefault="00921CC5" w:rsidP="00954489">
      <w:pPr>
        <w:pStyle w:val="ListParagraph"/>
        <w:numPr>
          <w:ilvl w:val="0"/>
          <w:numId w:val="23"/>
        </w:numPr>
        <w:tabs>
          <w:tab w:val="left" w:pos="1161"/>
        </w:tabs>
        <w:kinsoku w:val="0"/>
        <w:overflowPunct w:val="0"/>
        <w:adjustRightInd w:val="0"/>
        <w:spacing w:before="12" w:line="247" w:lineRule="auto"/>
        <w:ind w:right="220" w:firstLine="1"/>
        <w:rPr>
          <w:sz w:val="24"/>
          <w:szCs w:val="24"/>
        </w:rPr>
      </w:pPr>
      <w:r w:rsidRPr="00203040">
        <w:rPr>
          <w:color w:val="161616"/>
          <w:w w:val="105"/>
          <w:sz w:val="24"/>
          <w:szCs w:val="24"/>
        </w:rPr>
        <w:t>$1.5</w:t>
      </w:r>
      <w:r w:rsidRPr="00203040">
        <w:rPr>
          <w:color w:val="161616"/>
          <w:spacing w:val="3"/>
          <w:w w:val="105"/>
          <w:sz w:val="24"/>
          <w:szCs w:val="24"/>
        </w:rPr>
        <w:t xml:space="preserve"> </w:t>
      </w:r>
      <w:r w:rsidRPr="00203040">
        <w:rPr>
          <w:color w:val="161616"/>
          <w:w w:val="105"/>
          <w:sz w:val="24"/>
          <w:szCs w:val="24"/>
        </w:rPr>
        <w:t>million</w:t>
      </w:r>
      <w:r w:rsidRPr="00203040">
        <w:rPr>
          <w:color w:val="161616"/>
          <w:spacing w:val="-14"/>
          <w:w w:val="105"/>
          <w:sz w:val="24"/>
          <w:szCs w:val="24"/>
        </w:rPr>
        <w:t xml:space="preserve"> </w:t>
      </w:r>
      <w:r w:rsidRPr="00203040">
        <w:rPr>
          <w:color w:val="161616"/>
          <w:w w:val="105"/>
          <w:sz w:val="24"/>
          <w:szCs w:val="24"/>
        </w:rPr>
        <w:t>for</w:t>
      </w:r>
      <w:r w:rsidRPr="00203040">
        <w:rPr>
          <w:color w:val="161616"/>
          <w:spacing w:val="-3"/>
          <w:w w:val="105"/>
          <w:sz w:val="24"/>
          <w:szCs w:val="24"/>
        </w:rPr>
        <w:t xml:space="preserve"> </w:t>
      </w:r>
      <w:r w:rsidRPr="00203040">
        <w:rPr>
          <w:color w:val="161616"/>
          <w:w w:val="105"/>
          <w:sz w:val="24"/>
          <w:szCs w:val="24"/>
        </w:rPr>
        <w:t>any</w:t>
      </w:r>
      <w:r w:rsidRPr="00203040">
        <w:rPr>
          <w:color w:val="161616"/>
          <w:spacing w:val="-7"/>
          <w:w w:val="105"/>
          <w:sz w:val="24"/>
          <w:szCs w:val="24"/>
        </w:rPr>
        <w:t xml:space="preserve"> </w:t>
      </w:r>
      <w:r w:rsidRPr="00203040">
        <w:rPr>
          <w:color w:val="161616"/>
          <w:w w:val="105"/>
          <w:sz w:val="24"/>
          <w:szCs w:val="24"/>
        </w:rPr>
        <w:t>contract</w:t>
      </w:r>
      <w:r w:rsidRPr="00203040">
        <w:rPr>
          <w:color w:val="161616"/>
          <w:spacing w:val="-1"/>
          <w:w w:val="105"/>
          <w:sz w:val="24"/>
          <w:szCs w:val="24"/>
        </w:rPr>
        <w:t xml:space="preserve"> </w:t>
      </w:r>
      <w:r w:rsidRPr="00203040">
        <w:rPr>
          <w:color w:val="161616"/>
          <w:w w:val="105"/>
          <w:sz w:val="24"/>
          <w:szCs w:val="24"/>
        </w:rPr>
        <w:t>to</w:t>
      </w:r>
      <w:r w:rsidRPr="00203040">
        <w:rPr>
          <w:color w:val="161616"/>
          <w:spacing w:val="-16"/>
          <w:w w:val="105"/>
          <w:sz w:val="24"/>
          <w:szCs w:val="24"/>
        </w:rPr>
        <w:t xml:space="preserve"> </w:t>
      </w:r>
      <w:r w:rsidRPr="00203040">
        <w:rPr>
          <w:color w:val="161616"/>
          <w:w w:val="105"/>
          <w:sz w:val="24"/>
          <w:szCs w:val="24"/>
        </w:rPr>
        <w:t>be</w:t>
      </w:r>
      <w:r w:rsidRPr="00203040">
        <w:rPr>
          <w:color w:val="161616"/>
          <w:spacing w:val="-11"/>
          <w:w w:val="105"/>
          <w:sz w:val="24"/>
          <w:szCs w:val="24"/>
        </w:rPr>
        <w:t xml:space="preserve"> </w:t>
      </w:r>
      <w:r w:rsidRPr="00203040">
        <w:rPr>
          <w:color w:val="161616"/>
          <w:w w:val="105"/>
          <w:sz w:val="24"/>
          <w:szCs w:val="24"/>
        </w:rPr>
        <w:t>awarded</w:t>
      </w:r>
      <w:r w:rsidRPr="00203040">
        <w:rPr>
          <w:color w:val="161616"/>
          <w:spacing w:val="-8"/>
          <w:w w:val="105"/>
          <w:sz w:val="24"/>
          <w:szCs w:val="24"/>
        </w:rPr>
        <w:t xml:space="preserve"> </w:t>
      </w:r>
      <w:r w:rsidRPr="00203040">
        <w:rPr>
          <w:color w:val="161616"/>
          <w:w w:val="105"/>
          <w:sz w:val="24"/>
          <w:szCs w:val="24"/>
        </w:rPr>
        <w:t>and</w:t>
      </w:r>
      <w:r w:rsidRPr="00203040">
        <w:rPr>
          <w:color w:val="161616"/>
          <w:spacing w:val="-13"/>
          <w:w w:val="105"/>
          <w:sz w:val="24"/>
          <w:szCs w:val="24"/>
        </w:rPr>
        <w:t xml:space="preserve"> </w:t>
      </w:r>
      <w:r w:rsidRPr="00203040">
        <w:rPr>
          <w:color w:val="161616"/>
          <w:w w:val="105"/>
          <w:sz w:val="24"/>
          <w:szCs w:val="24"/>
        </w:rPr>
        <w:t>performed,</w:t>
      </w:r>
      <w:r w:rsidRPr="00203040">
        <w:rPr>
          <w:color w:val="161616"/>
          <w:spacing w:val="-6"/>
          <w:w w:val="105"/>
          <w:sz w:val="24"/>
          <w:szCs w:val="24"/>
        </w:rPr>
        <w:t xml:space="preserve"> </w:t>
      </w:r>
      <w:r w:rsidRPr="00203040">
        <w:rPr>
          <w:color w:val="161616"/>
          <w:w w:val="105"/>
          <w:sz w:val="24"/>
          <w:szCs w:val="24"/>
        </w:rPr>
        <w:t>or purchase</w:t>
      </w:r>
      <w:r w:rsidRPr="00203040">
        <w:rPr>
          <w:color w:val="161616"/>
          <w:spacing w:val="1"/>
          <w:w w:val="105"/>
          <w:sz w:val="24"/>
          <w:szCs w:val="24"/>
        </w:rPr>
        <w:t xml:space="preserve"> </w:t>
      </w:r>
      <w:r w:rsidRPr="00203040">
        <w:rPr>
          <w:color w:val="161616"/>
          <w:w w:val="105"/>
          <w:sz w:val="24"/>
          <w:szCs w:val="24"/>
        </w:rPr>
        <w:t>to</w:t>
      </w:r>
      <w:r w:rsidRPr="00203040">
        <w:rPr>
          <w:color w:val="161616"/>
          <w:spacing w:val="-10"/>
          <w:w w:val="105"/>
          <w:sz w:val="24"/>
          <w:szCs w:val="24"/>
        </w:rPr>
        <w:t xml:space="preserve"> </w:t>
      </w:r>
      <w:r w:rsidRPr="00203040">
        <w:rPr>
          <w:color w:val="161616"/>
          <w:w w:val="105"/>
          <w:sz w:val="24"/>
          <w:szCs w:val="24"/>
        </w:rPr>
        <w:t>be made, outside the United States</w:t>
      </w:r>
      <w:r w:rsidRPr="00203040">
        <w:rPr>
          <w:color w:val="313131"/>
          <w:w w:val="105"/>
          <w:sz w:val="24"/>
          <w:szCs w:val="24"/>
        </w:rPr>
        <w:t>;</w:t>
      </w:r>
      <w:r w:rsidRPr="00203040">
        <w:rPr>
          <w:color w:val="313131"/>
          <w:spacing w:val="-31"/>
          <w:w w:val="105"/>
          <w:sz w:val="24"/>
          <w:szCs w:val="24"/>
        </w:rPr>
        <w:t xml:space="preserve"> </w:t>
      </w:r>
      <w:r w:rsidRPr="00203040">
        <w:rPr>
          <w:color w:val="161616"/>
          <w:w w:val="105"/>
          <w:sz w:val="24"/>
          <w:szCs w:val="24"/>
        </w:rPr>
        <w:t>and</w:t>
      </w:r>
    </w:p>
    <w:p w:rsidR="004F7B16" w:rsidRPr="00203040" w:rsidRDefault="00203040" w:rsidP="00203040">
      <w:pPr>
        <w:tabs>
          <w:tab w:val="left" w:pos="1161"/>
        </w:tabs>
        <w:kinsoku w:val="0"/>
        <w:overflowPunct w:val="0"/>
        <w:adjustRightInd w:val="0"/>
        <w:spacing w:before="12" w:line="247" w:lineRule="auto"/>
        <w:ind w:right="220"/>
        <w:rPr>
          <w:sz w:val="24"/>
          <w:szCs w:val="24"/>
        </w:rPr>
      </w:pPr>
      <w:r w:rsidRPr="00203040">
        <w:rPr>
          <w:sz w:val="24"/>
          <w:szCs w:val="24"/>
        </w:rPr>
        <w:t>(2)</w:t>
      </w:r>
      <w:r w:rsidR="00954489" w:rsidRPr="00203040">
        <w:rPr>
          <w:sz w:val="24"/>
          <w:szCs w:val="24"/>
        </w:rPr>
        <w:t xml:space="preserve"> </w:t>
      </w:r>
      <w:r w:rsidRPr="00203040">
        <w:rPr>
          <w:sz w:val="24"/>
          <w:szCs w:val="24"/>
        </w:rPr>
        <w:t>Acquisitions of supplies or services that, as determined by the head of the agency, are to be used to support a humanitarian or peacekeeping operation (</w:t>
      </w:r>
      <w:r w:rsidRPr="00203040">
        <w:rPr>
          <w:color w:val="365F91" w:themeColor="accent1" w:themeShade="BF"/>
          <w:sz w:val="24"/>
          <w:szCs w:val="24"/>
          <w:u w:val="single"/>
        </w:rPr>
        <w:t>10.U.S.C. 2302</w:t>
      </w:r>
      <w:r w:rsidRPr="00203040">
        <w:rPr>
          <w:sz w:val="24"/>
          <w:szCs w:val="24"/>
        </w:rPr>
        <w:t>), the term means $300,000 for any contract to be awarded and performed, or purchase to be made, outside the United States.</w:t>
      </w:r>
    </w:p>
    <w:p w:rsidR="00203040" w:rsidRPr="00203040" w:rsidRDefault="00203040" w:rsidP="00203040">
      <w:pPr>
        <w:tabs>
          <w:tab w:val="left" w:pos="1161"/>
        </w:tabs>
        <w:kinsoku w:val="0"/>
        <w:overflowPunct w:val="0"/>
        <w:adjustRightInd w:val="0"/>
        <w:spacing w:before="12" w:line="247" w:lineRule="auto"/>
        <w:ind w:right="220"/>
        <w:rPr>
          <w:sz w:val="23"/>
        </w:rPr>
      </w:pPr>
    </w:p>
    <w:p w:rsidR="00921CC5" w:rsidRPr="00203040" w:rsidRDefault="00921CC5" w:rsidP="007237B0">
      <w:pPr>
        <w:pStyle w:val="BodyText"/>
        <w:rPr>
          <w:sz w:val="24"/>
          <w:szCs w:val="24"/>
          <w:u w:val="single"/>
        </w:rPr>
      </w:pPr>
      <w:r w:rsidRPr="00203040">
        <w:rPr>
          <w:sz w:val="24"/>
          <w:szCs w:val="24"/>
          <w:u w:val="single"/>
        </w:rPr>
        <w:t xml:space="preserve">2. </w:t>
      </w:r>
      <w:r w:rsidR="00203040">
        <w:rPr>
          <w:sz w:val="24"/>
          <w:szCs w:val="24"/>
          <w:u w:val="single"/>
        </w:rPr>
        <w:t xml:space="preserve"> </w:t>
      </w:r>
      <w:r w:rsidRPr="00203040">
        <w:rPr>
          <w:sz w:val="24"/>
          <w:szCs w:val="24"/>
          <w:u w:val="single"/>
        </w:rPr>
        <w:t>In FAR 10.001, add the word “cyber” as follows:</w:t>
      </w:r>
    </w:p>
    <w:p w:rsidR="00921CC5" w:rsidRPr="00203040" w:rsidRDefault="00921CC5" w:rsidP="007237B0">
      <w:pPr>
        <w:pStyle w:val="BodyText"/>
        <w:rPr>
          <w:sz w:val="24"/>
          <w:szCs w:val="24"/>
        </w:rPr>
      </w:pPr>
    </w:p>
    <w:p w:rsidR="00692123" w:rsidRPr="005522A7" w:rsidRDefault="00692123" w:rsidP="00692123">
      <w:pPr>
        <w:pStyle w:val="BodyText"/>
        <w:kinsoku w:val="0"/>
        <w:overflowPunct w:val="0"/>
        <w:ind w:left="107"/>
        <w:rPr>
          <w:color w:val="161616"/>
          <w:w w:val="105"/>
          <w:sz w:val="24"/>
          <w:szCs w:val="24"/>
        </w:rPr>
      </w:pPr>
      <w:r w:rsidRPr="005522A7">
        <w:rPr>
          <w:color w:val="161616"/>
          <w:w w:val="105"/>
          <w:sz w:val="24"/>
          <w:szCs w:val="24"/>
        </w:rPr>
        <w:t>10</w:t>
      </w:r>
      <w:r w:rsidRPr="005522A7">
        <w:rPr>
          <w:color w:val="494949"/>
          <w:w w:val="105"/>
          <w:sz w:val="24"/>
          <w:szCs w:val="24"/>
        </w:rPr>
        <w:t>.</w:t>
      </w:r>
      <w:r w:rsidRPr="005522A7">
        <w:rPr>
          <w:color w:val="161616"/>
          <w:w w:val="105"/>
          <w:sz w:val="24"/>
          <w:szCs w:val="24"/>
        </w:rPr>
        <w:t>001</w:t>
      </w:r>
      <w:r w:rsidRPr="005522A7">
        <w:rPr>
          <w:color w:val="161616"/>
          <w:spacing w:val="62"/>
          <w:w w:val="105"/>
          <w:sz w:val="24"/>
          <w:szCs w:val="24"/>
        </w:rPr>
        <w:t xml:space="preserve"> </w:t>
      </w:r>
      <w:r w:rsidRPr="005522A7">
        <w:rPr>
          <w:color w:val="161616"/>
          <w:w w:val="105"/>
          <w:sz w:val="24"/>
          <w:szCs w:val="24"/>
        </w:rPr>
        <w:t>Policy.</w:t>
      </w:r>
    </w:p>
    <w:p w:rsidR="00692123" w:rsidRPr="005522A7" w:rsidRDefault="00692123" w:rsidP="00692123">
      <w:pPr>
        <w:pStyle w:val="ListParagraph"/>
        <w:numPr>
          <w:ilvl w:val="0"/>
          <w:numId w:val="25"/>
        </w:numPr>
        <w:tabs>
          <w:tab w:val="left" w:pos="478"/>
        </w:tabs>
        <w:kinsoku w:val="0"/>
        <w:overflowPunct w:val="0"/>
        <w:adjustRightInd w:val="0"/>
        <w:spacing w:before="8"/>
        <w:ind w:hanging="374"/>
        <w:rPr>
          <w:color w:val="161616"/>
          <w:w w:val="115"/>
          <w:sz w:val="24"/>
          <w:szCs w:val="24"/>
        </w:rPr>
      </w:pPr>
      <w:r w:rsidRPr="005522A7">
        <w:rPr>
          <w:color w:val="161616"/>
          <w:w w:val="115"/>
          <w:sz w:val="24"/>
          <w:szCs w:val="24"/>
        </w:rPr>
        <w:t>Agencies</w:t>
      </w:r>
      <w:r w:rsidRPr="005522A7">
        <w:rPr>
          <w:color w:val="161616"/>
          <w:spacing w:val="-15"/>
          <w:w w:val="115"/>
          <w:sz w:val="24"/>
          <w:szCs w:val="24"/>
        </w:rPr>
        <w:t xml:space="preserve"> </w:t>
      </w:r>
      <w:r w:rsidR="00324040" w:rsidRPr="005522A7">
        <w:rPr>
          <w:color w:val="161616"/>
          <w:w w:val="115"/>
          <w:sz w:val="24"/>
          <w:szCs w:val="24"/>
        </w:rPr>
        <w:t>shall─</w:t>
      </w:r>
    </w:p>
    <w:p w:rsidR="00692123" w:rsidRPr="005522A7" w:rsidRDefault="00692123" w:rsidP="00692123">
      <w:pPr>
        <w:pStyle w:val="ListParagraph"/>
        <w:numPr>
          <w:ilvl w:val="1"/>
          <w:numId w:val="25"/>
        </w:numPr>
        <w:tabs>
          <w:tab w:val="left" w:pos="475"/>
        </w:tabs>
        <w:kinsoku w:val="0"/>
        <w:overflowPunct w:val="0"/>
        <w:adjustRightInd w:val="0"/>
        <w:spacing w:before="15" w:line="254" w:lineRule="auto"/>
        <w:ind w:right="170" w:hanging="10"/>
        <w:rPr>
          <w:color w:val="161616"/>
          <w:w w:val="105"/>
          <w:sz w:val="24"/>
          <w:szCs w:val="24"/>
        </w:rPr>
      </w:pPr>
      <w:r w:rsidRPr="005522A7">
        <w:rPr>
          <w:color w:val="161616"/>
          <w:w w:val="105"/>
          <w:sz w:val="24"/>
          <w:szCs w:val="24"/>
        </w:rPr>
        <w:t>Ensure</w:t>
      </w:r>
      <w:r w:rsidRPr="005522A7">
        <w:rPr>
          <w:color w:val="161616"/>
          <w:spacing w:val="-14"/>
          <w:w w:val="105"/>
          <w:sz w:val="24"/>
          <w:szCs w:val="24"/>
        </w:rPr>
        <w:t xml:space="preserve"> </w:t>
      </w:r>
      <w:r w:rsidRPr="005522A7">
        <w:rPr>
          <w:color w:val="161616"/>
          <w:w w:val="105"/>
          <w:sz w:val="24"/>
          <w:szCs w:val="24"/>
        </w:rPr>
        <w:t>that</w:t>
      </w:r>
      <w:r w:rsidRPr="005522A7">
        <w:rPr>
          <w:color w:val="161616"/>
          <w:spacing w:val="-15"/>
          <w:w w:val="105"/>
          <w:sz w:val="24"/>
          <w:szCs w:val="24"/>
        </w:rPr>
        <w:t xml:space="preserve"> </w:t>
      </w:r>
      <w:r w:rsidRPr="005522A7">
        <w:rPr>
          <w:color w:val="161616"/>
          <w:w w:val="105"/>
          <w:sz w:val="24"/>
          <w:szCs w:val="24"/>
        </w:rPr>
        <w:t>legitimate</w:t>
      </w:r>
      <w:r w:rsidRPr="005522A7">
        <w:rPr>
          <w:color w:val="161616"/>
          <w:spacing w:val="1"/>
          <w:w w:val="105"/>
          <w:sz w:val="24"/>
          <w:szCs w:val="24"/>
        </w:rPr>
        <w:t xml:space="preserve"> </w:t>
      </w:r>
      <w:r w:rsidRPr="005522A7">
        <w:rPr>
          <w:color w:val="161616"/>
          <w:w w:val="105"/>
          <w:sz w:val="24"/>
          <w:szCs w:val="24"/>
        </w:rPr>
        <w:t>needs</w:t>
      </w:r>
      <w:r w:rsidRPr="005522A7">
        <w:rPr>
          <w:color w:val="161616"/>
          <w:spacing w:val="-11"/>
          <w:w w:val="105"/>
          <w:sz w:val="24"/>
          <w:szCs w:val="24"/>
        </w:rPr>
        <w:t xml:space="preserve"> </w:t>
      </w:r>
      <w:r w:rsidRPr="005522A7">
        <w:rPr>
          <w:color w:val="161616"/>
          <w:w w:val="105"/>
          <w:sz w:val="24"/>
          <w:szCs w:val="24"/>
        </w:rPr>
        <w:t>are</w:t>
      </w:r>
      <w:r w:rsidRPr="005522A7">
        <w:rPr>
          <w:color w:val="161616"/>
          <w:spacing w:val="-18"/>
          <w:w w:val="105"/>
          <w:sz w:val="24"/>
          <w:szCs w:val="24"/>
        </w:rPr>
        <w:t xml:space="preserve"> </w:t>
      </w:r>
      <w:r w:rsidRPr="005522A7">
        <w:rPr>
          <w:color w:val="161616"/>
          <w:w w:val="105"/>
          <w:sz w:val="24"/>
          <w:szCs w:val="24"/>
        </w:rPr>
        <w:t>identified</w:t>
      </w:r>
      <w:r w:rsidRPr="005522A7">
        <w:rPr>
          <w:color w:val="161616"/>
          <w:spacing w:val="1"/>
          <w:w w:val="105"/>
          <w:sz w:val="24"/>
          <w:szCs w:val="24"/>
        </w:rPr>
        <w:t xml:space="preserve"> </w:t>
      </w:r>
      <w:r w:rsidRPr="005522A7">
        <w:rPr>
          <w:color w:val="161616"/>
          <w:w w:val="105"/>
          <w:sz w:val="24"/>
          <w:szCs w:val="24"/>
        </w:rPr>
        <w:t>and</w:t>
      </w:r>
      <w:r w:rsidRPr="005522A7">
        <w:rPr>
          <w:color w:val="161616"/>
          <w:spacing w:val="-11"/>
          <w:w w:val="105"/>
          <w:sz w:val="24"/>
          <w:szCs w:val="24"/>
        </w:rPr>
        <w:t xml:space="preserve"> </w:t>
      </w:r>
      <w:r w:rsidRPr="005522A7">
        <w:rPr>
          <w:color w:val="161616"/>
          <w:w w:val="105"/>
          <w:sz w:val="24"/>
          <w:szCs w:val="24"/>
        </w:rPr>
        <w:t>trade-offs</w:t>
      </w:r>
      <w:r w:rsidRPr="005522A7">
        <w:rPr>
          <w:color w:val="161616"/>
          <w:spacing w:val="-4"/>
          <w:w w:val="105"/>
          <w:sz w:val="24"/>
          <w:szCs w:val="24"/>
        </w:rPr>
        <w:t xml:space="preserve"> </w:t>
      </w:r>
      <w:r w:rsidRPr="005522A7">
        <w:rPr>
          <w:color w:val="161616"/>
          <w:w w:val="105"/>
          <w:sz w:val="24"/>
          <w:szCs w:val="24"/>
        </w:rPr>
        <w:t>evaluated</w:t>
      </w:r>
      <w:r w:rsidRPr="005522A7">
        <w:rPr>
          <w:color w:val="161616"/>
          <w:spacing w:val="-10"/>
          <w:w w:val="105"/>
          <w:sz w:val="24"/>
          <w:szCs w:val="24"/>
        </w:rPr>
        <w:t xml:space="preserve"> </w:t>
      </w:r>
      <w:r w:rsidRPr="005522A7">
        <w:rPr>
          <w:color w:val="161616"/>
          <w:w w:val="105"/>
          <w:sz w:val="24"/>
          <w:szCs w:val="24"/>
        </w:rPr>
        <w:t>to</w:t>
      </w:r>
      <w:r w:rsidRPr="005522A7">
        <w:rPr>
          <w:color w:val="161616"/>
          <w:spacing w:val="-11"/>
          <w:w w:val="105"/>
          <w:sz w:val="24"/>
          <w:szCs w:val="24"/>
        </w:rPr>
        <w:t xml:space="preserve"> </w:t>
      </w:r>
      <w:r w:rsidRPr="005522A7">
        <w:rPr>
          <w:color w:val="161616"/>
          <w:w w:val="105"/>
          <w:sz w:val="24"/>
          <w:szCs w:val="24"/>
        </w:rPr>
        <w:t>acquire</w:t>
      </w:r>
      <w:r w:rsidRPr="005522A7">
        <w:rPr>
          <w:color w:val="161616"/>
          <w:spacing w:val="-4"/>
          <w:w w:val="105"/>
          <w:sz w:val="24"/>
          <w:szCs w:val="24"/>
        </w:rPr>
        <w:t xml:space="preserve"> </w:t>
      </w:r>
      <w:r w:rsidRPr="005522A7">
        <w:rPr>
          <w:color w:val="161616"/>
          <w:w w:val="105"/>
          <w:sz w:val="24"/>
          <w:szCs w:val="24"/>
        </w:rPr>
        <w:t>items that meet those</w:t>
      </w:r>
      <w:r w:rsidRPr="005522A7">
        <w:rPr>
          <w:color w:val="161616"/>
          <w:spacing w:val="-25"/>
          <w:w w:val="105"/>
          <w:sz w:val="24"/>
          <w:szCs w:val="24"/>
        </w:rPr>
        <w:t xml:space="preserve"> </w:t>
      </w:r>
      <w:r w:rsidRPr="005522A7">
        <w:rPr>
          <w:color w:val="161616"/>
          <w:w w:val="105"/>
          <w:sz w:val="24"/>
          <w:szCs w:val="24"/>
        </w:rPr>
        <w:t>needs;</w:t>
      </w:r>
    </w:p>
    <w:p w:rsidR="00692123" w:rsidRPr="005522A7" w:rsidRDefault="00692123" w:rsidP="00692123">
      <w:pPr>
        <w:pStyle w:val="ListParagraph"/>
        <w:numPr>
          <w:ilvl w:val="1"/>
          <w:numId w:val="25"/>
        </w:numPr>
        <w:tabs>
          <w:tab w:val="left" w:pos="467"/>
        </w:tabs>
        <w:kinsoku w:val="0"/>
        <w:overflowPunct w:val="0"/>
        <w:adjustRightInd w:val="0"/>
        <w:spacing w:line="258" w:lineRule="exact"/>
        <w:ind w:left="466" w:hanging="363"/>
        <w:rPr>
          <w:color w:val="161616"/>
          <w:w w:val="105"/>
          <w:sz w:val="24"/>
          <w:szCs w:val="24"/>
        </w:rPr>
      </w:pPr>
      <w:r w:rsidRPr="005522A7">
        <w:rPr>
          <w:color w:val="161616"/>
          <w:w w:val="105"/>
          <w:sz w:val="24"/>
          <w:szCs w:val="24"/>
        </w:rPr>
        <w:t>Conduct market research appropriate to  the</w:t>
      </w:r>
      <w:r w:rsidRPr="005522A7">
        <w:rPr>
          <w:color w:val="161616"/>
          <w:spacing w:val="52"/>
          <w:w w:val="105"/>
          <w:sz w:val="24"/>
          <w:szCs w:val="24"/>
        </w:rPr>
        <w:t xml:space="preserve"> </w:t>
      </w:r>
      <w:r w:rsidRPr="005522A7">
        <w:rPr>
          <w:color w:val="161616"/>
          <w:w w:val="105"/>
          <w:sz w:val="24"/>
          <w:szCs w:val="24"/>
        </w:rPr>
        <w:t>circumstances-</w:t>
      </w:r>
    </w:p>
    <w:p w:rsidR="00692123" w:rsidRPr="005522A7" w:rsidRDefault="00692123" w:rsidP="00692123">
      <w:pPr>
        <w:pStyle w:val="ListParagraph"/>
        <w:numPr>
          <w:ilvl w:val="2"/>
          <w:numId w:val="25"/>
        </w:numPr>
        <w:tabs>
          <w:tab w:val="left" w:pos="1109"/>
        </w:tabs>
        <w:kinsoku w:val="0"/>
        <w:overflowPunct w:val="0"/>
        <w:adjustRightInd w:val="0"/>
        <w:spacing w:before="10" w:line="247" w:lineRule="auto"/>
        <w:ind w:left="829" w:right="598" w:hanging="6"/>
        <w:rPr>
          <w:color w:val="161616"/>
          <w:w w:val="105"/>
          <w:sz w:val="24"/>
          <w:szCs w:val="24"/>
        </w:rPr>
      </w:pPr>
      <w:r w:rsidRPr="005522A7">
        <w:rPr>
          <w:color w:val="161616"/>
          <w:w w:val="105"/>
          <w:sz w:val="24"/>
          <w:szCs w:val="24"/>
        </w:rPr>
        <w:t>Before</w:t>
      </w:r>
      <w:r w:rsidRPr="005522A7">
        <w:rPr>
          <w:color w:val="161616"/>
          <w:spacing w:val="-10"/>
          <w:w w:val="105"/>
          <w:sz w:val="24"/>
          <w:szCs w:val="24"/>
        </w:rPr>
        <w:t xml:space="preserve"> </w:t>
      </w:r>
      <w:r w:rsidRPr="005522A7">
        <w:rPr>
          <w:color w:val="161616"/>
          <w:w w:val="105"/>
          <w:sz w:val="24"/>
          <w:szCs w:val="24"/>
        </w:rPr>
        <w:t>developing</w:t>
      </w:r>
      <w:r w:rsidRPr="005522A7">
        <w:rPr>
          <w:color w:val="161616"/>
          <w:spacing w:val="-3"/>
          <w:w w:val="105"/>
          <w:sz w:val="24"/>
          <w:szCs w:val="24"/>
        </w:rPr>
        <w:t xml:space="preserve"> </w:t>
      </w:r>
      <w:r w:rsidRPr="005522A7">
        <w:rPr>
          <w:color w:val="161616"/>
          <w:w w:val="105"/>
          <w:sz w:val="24"/>
          <w:szCs w:val="24"/>
        </w:rPr>
        <w:t>new</w:t>
      </w:r>
      <w:r w:rsidRPr="005522A7">
        <w:rPr>
          <w:color w:val="161616"/>
          <w:spacing w:val="-13"/>
          <w:w w:val="105"/>
          <w:sz w:val="24"/>
          <w:szCs w:val="24"/>
        </w:rPr>
        <w:t xml:space="preserve"> </w:t>
      </w:r>
      <w:r w:rsidRPr="005522A7">
        <w:rPr>
          <w:color w:val="161616"/>
          <w:w w:val="105"/>
          <w:sz w:val="24"/>
          <w:szCs w:val="24"/>
        </w:rPr>
        <w:t>requirements</w:t>
      </w:r>
      <w:r w:rsidRPr="005522A7">
        <w:rPr>
          <w:color w:val="161616"/>
          <w:spacing w:val="8"/>
          <w:w w:val="105"/>
          <w:sz w:val="24"/>
          <w:szCs w:val="24"/>
        </w:rPr>
        <w:t xml:space="preserve"> </w:t>
      </w:r>
      <w:r w:rsidRPr="005522A7">
        <w:rPr>
          <w:color w:val="161616"/>
          <w:w w:val="105"/>
          <w:sz w:val="24"/>
          <w:szCs w:val="24"/>
        </w:rPr>
        <w:t>documents</w:t>
      </w:r>
      <w:r w:rsidRPr="005522A7">
        <w:rPr>
          <w:color w:val="161616"/>
          <w:spacing w:val="-8"/>
          <w:w w:val="105"/>
          <w:sz w:val="24"/>
          <w:szCs w:val="24"/>
        </w:rPr>
        <w:t xml:space="preserve"> </w:t>
      </w:r>
      <w:r w:rsidRPr="005522A7">
        <w:rPr>
          <w:color w:val="161616"/>
          <w:w w:val="105"/>
          <w:sz w:val="24"/>
          <w:szCs w:val="24"/>
        </w:rPr>
        <w:t>for</w:t>
      </w:r>
      <w:r w:rsidRPr="005522A7">
        <w:rPr>
          <w:color w:val="161616"/>
          <w:spacing w:val="-19"/>
          <w:w w:val="105"/>
          <w:sz w:val="24"/>
          <w:szCs w:val="24"/>
        </w:rPr>
        <w:t xml:space="preserve"> </w:t>
      </w:r>
      <w:r w:rsidRPr="005522A7">
        <w:rPr>
          <w:color w:val="161616"/>
          <w:w w:val="105"/>
          <w:sz w:val="24"/>
          <w:szCs w:val="24"/>
        </w:rPr>
        <w:t>an</w:t>
      </w:r>
      <w:r w:rsidRPr="005522A7">
        <w:rPr>
          <w:color w:val="161616"/>
          <w:spacing w:val="-7"/>
          <w:w w:val="105"/>
          <w:sz w:val="24"/>
          <w:szCs w:val="24"/>
        </w:rPr>
        <w:t xml:space="preserve"> </w:t>
      </w:r>
      <w:r w:rsidRPr="005522A7">
        <w:rPr>
          <w:color w:val="161616"/>
          <w:w w:val="105"/>
          <w:sz w:val="24"/>
          <w:szCs w:val="24"/>
        </w:rPr>
        <w:t>acquisition</w:t>
      </w:r>
      <w:r w:rsidRPr="005522A7">
        <w:rPr>
          <w:color w:val="161616"/>
          <w:spacing w:val="-6"/>
          <w:w w:val="105"/>
          <w:sz w:val="24"/>
          <w:szCs w:val="24"/>
        </w:rPr>
        <w:t xml:space="preserve"> </w:t>
      </w:r>
      <w:r w:rsidRPr="005522A7">
        <w:rPr>
          <w:color w:val="161616"/>
          <w:w w:val="105"/>
          <w:sz w:val="24"/>
          <w:szCs w:val="24"/>
        </w:rPr>
        <w:t>by</w:t>
      </w:r>
      <w:r w:rsidRPr="005522A7">
        <w:rPr>
          <w:color w:val="161616"/>
          <w:spacing w:val="-17"/>
          <w:w w:val="105"/>
          <w:sz w:val="24"/>
          <w:szCs w:val="24"/>
        </w:rPr>
        <w:t xml:space="preserve"> </w:t>
      </w:r>
      <w:r w:rsidRPr="005522A7">
        <w:rPr>
          <w:color w:val="161616"/>
          <w:w w:val="105"/>
          <w:sz w:val="24"/>
          <w:szCs w:val="24"/>
        </w:rPr>
        <w:t>that agency;</w:t>
      </w:r>
    </w:p>
    <w:p w:rsidR="00692123" w:rsidRPr="005522A7" w:rsidRDefault="00692123" w:rsidP="00692123">
      <w:pPr>
        <w:pStyle w:val="ListParagraph"/>
        <w:numPr>
          <w:ilvl w:val="2"/>
          <w:numId w:val="25"/>
        </w:numPr>
        <w:tabs>
          <w:tab w:val="left" w:pos="1152"/>
        </w:tabs>
        <w:kinsoku w:val="0"/>
        <w:overflowPunct w:val="0"/>
        <w:adjustRightInd w:val="0"/>
        <w:spacing w:before="8" w:line="254" w:lineRule="auto"/>
        <w:ind w:left="826" w:right="449" w:hanging="3"/>
        <w:rPr>
          <w:color w:val="161616"/>
          <w:w w:val="105"/>
          <w:sz w:val="24"/>
          <w:szCs w:val="24"/>
        </w:rPr>
      </w:pPr>
      <w:r w:rsidRPr="005522A7">
        <w:rPr>
          <w:color w:val="161616"/>
          <w:w w:val="105"/>
          <w:sz w:val="24"/>
          <w:szCs w:val="24"/>
        </w:rPr>
        <w:t>Before</w:t>
      </w:r>
      <w:r w:rsidRPr="005522A7">
        <w:rPr>
          <w:color w:val="161616"/>
          <w:spacing w:val="-13"/>
          <w:w w:val="105"/>
          <w:sz w:val="24"/>
          <w:szCs w:val="24"/>
        </w:rPr>
        <w:t xml:space="preserve"> </w:t>
      </w:r>
      <w:r w:rsidRPr="005522A7">
        <w:rPr>
          <w:color w:val="161616"/>
          <w:w w:val="105"/>
          <w:sz w:val="24"/>
          <w:szCs w:val="24"/>
        </w:rPr>
        <w:t>soliciting offers</w:t>
      </w:r>
      <w:r w:rsidRPr="005522A7">
        <w:rPr>
          <w:color w:val="161616"/>
          <w:spacing w:val="-15"/>
          <w:w w:val="105"/>
          <w:sz w:val="24"/>
          <w:szCs w:val="24"/>
        </w:rPr>
        <w:t xml:space="preserve"> </w:t>
      </w:r>
      <w:r w:rsidRPr="005522A7">
        <w:rPr>
          <w:color w:val="161616"/>
          <w:w w:val="105"/>
          <w:sz w:val="24"/>
          <w:szCs w:val="24"/>
        </w:rPr>
        <w:t>for</w:t>
      </w:r>
      <w:r w:rsidRPr="005522A7">
        <w:rPr>
          <w:color w:val="161616"/>
          <w:spacing w:val="-11"/>
          <w:w w:val="105"/>
          <w:sz w:val="24"/>
          <w:szCs w:val="24"/>
        </w:rPr>
        <w:t xml:space="preserve"> </w:t>
      </w:r>
      <w:r w:rsidRPr="005522A7">
        <w:rPr>
          <w:color w:val="161616"/>
          <w:w w:val="105"/>
          <w:sz w:val="24"/>
          <w:szCs w:val="24"/>
        </w:rPr>
        <w:t>acquisitions</w:t>
      </w:r>
      <w:r w:rsidRPr="005522A7">
        <w:rPr>
          <w:color w:val="161616"/>
          <w:spacing w:val="-8"/>
          <w:w w:val="105"/>
          <w:sz w:val="24"/>
          <w:szCs w:val="24"/>
        </w:rPr>
        <w:t xml:space="preserve"> </w:t>
      </w:r>
      <w:r w:rsidRPr="005522A7">
        <w:rPr>
          <w:color w:val="161616"/>
          <w:w w:val="105"/>
          <w:sz w:val="24"/>
          <w:szCs w:val="24"/>
        </w:rPr>
        <w:t>w</w:t>
      </w:r>
      <w:r w:rsidRPr="005522A7">
        <w:rPr>
          <w:color w:val="313131"/>
          <w:w w:val="105"/>
          <w:sz w:val="24"/>
          <w:szCs w:val="24"/>
        </w:rPr>
        <w:t>i</w:t>
      </w:r>
      <w:r w:rsidRPr="005522A7">
        <w:rPr>
          <w:color w:val="161616"/>
          <w:w w:val="105"/>
          <w:sz w:val="24"/>
          <w:szCs w:val="24"/>
        </w:rPr>
        <w:t>th</w:t>
      </w:r>
      <w:r w:rsidRPr="005522A7">
        <w:rPr>
          <w:color w:val="161616"/>
          <w:spacing w:val="-2"/>
          <w:w w:val="105"/>
          <w:sz w:val="24"/>
          <w:szCs w:val="24"/>
        </w:rPr>
        <w:t xml:space="preserve"> </w:t>
      </w:r>
      <w:r w:rsidRPr="005522A7">
        <w:rPr>
          <w:color w:val="161616"/>
          <w:w w:val="105"/>
          <w:sz w:val="24"/>
          <w:szCs w:val="24"/>
        </w:rPr>
        <w:t>an</w:t>
      </w:r>
      <w:r w:rsidRPr="005522A7">
        <w:rPr>
          <w:color w:val="161616"/>
          <w:spacing w:val="-12"/>
          <w:w w:val="105"/>
          <w:sz w:val="24"/>
          <w:szCs w:val="24"/>
        </w:rPr>
        <w:t xml:space="preserve"> </w:t>
      </w:r>
      <w:r w:rsidRPr="005522A7">
        <w:rPr>
          <w:color w:val="161616"/>
          <w:w w:val="105"/>
          <w:sz w:val="24"/>
          <w:szCs w:val="24"/>
        </w:rPr>
        <w:t>estimated</w:t>
      </w:r>
      <w:r w:rsidRPr="005522A7">
        <w:rPr>
          <w:color w:val="161616"/>
          <w:spacing w:val="9"/>
          <w:w w:val="105"/>
          <w:sz w:val="24"/>
          <w:szCs w:val="24"/>
        </w:rPr>
        <w:t xml:space="preserve"> </w:t>
      </w:r>
      <w:r w:rsidRPr="005522A7">
        <w:rPr>
          <w:color w:val="161616"/>
          <w:w w:val="105"/>
          <w:sz w:val="24"/>
          <w:szCs w:val="24"/>
        </w:rPr>
        <w:t>value</w:t>
      </w:r>
      <w:r w:rsidRPr="005522A7">
        <w:rPr>
          <w:color w:val="161616"/>
          <w:spacing w:val="-14"/>
          <w:w w:val="105"/>
          <w:sz w:val="24"/>
          <w:szCs w:val="24"/>
        </w:rPr>
        <w:t xml:space="preserve"> </w:t>
      </w:r>
      <w:r w:rsidRPr="005522A7">
        <w:rPr>
          <w:color w:val="161616"/>
          <w:w w:val="105"/>
          <w:sz w:val="24"/>
          <w:szCs w:val="24"/>
        </w:rPr>
        <w:t>in</w:t>
      </w:r>
      <w:r w:rsidRPr="005522A7">
        <w:rPr>
          <w:color w:val="161616"/>
          <w:spacing w:val="-4"/>
          <w:w w:val="105"/>
          <w:sz w:val="24"/>
          <w:szCs w:val="24"/>
        </w:rPr>
        <w:t xml:space="preserve"> </w:t>
      </w:r>
      <w:r w:rsidRPr="005522A7">
        <w:rPr>
          <w:color w:val="161616"/>
          <w:w w:val="105"/>
          <w:sz w:val="24"/>
          <w:szCs w:val="24"/>
        </w:rPr>
        <w:t>excess</w:t>
      </w:r>
      <w:r w:rsidRPr="005522A7">
        <w:rPr>
          <w:color w:val="161616"/>
          <w:spacing w:val="-21"/>
          <w:w w:val="105"/>
          <w:sz w:val="24"/>
          <w:szCs w:val="24"/>
        </w:rPr>
        <w:t xml:space="preserve"> </w:t>
      </w:r>
      <w:r w:rsidRPr="005522A7">
        <w:rPr>
          <w:color w:val="161616"/>
          <w:w w:val="105"/>
          <w:sz w:val="24"/>
          <w:szCs w:val="24"/>
        </w:rPr>
        <w:t>of the simplified acquisition</w:t>
      </w:r>
      <w:r w:rsidRPr="005522A7">
        <w:rPr>
          <w:color w:val="161616"/>
          <w:spacing w:val="-39"/>
          <w:w w:val="105"/>
          <w:sz w:val="24"/>
          <w:szCs w:val="24"/>
        </w:rPr>
        <w:t xml:space="preserve"> </w:t>
      </w:r>
      <w:r w:rsidRPr="005522A7">
        <w:rPr>
          <w:color w:val="161616"/>
          <w:w w:val="105"/>
          <w:sz w:val="24"/>
          <w:szCs w:val="24"/>
        </w:rPr>
        <w:t>threshold</w:t>
      </w:r>
      <w:r w:rsidRPr="005522A7">
        <w:rPr>
          <w:color w:val="313131"/>
          <w:w w:val="105"/>
          <w:sz w:val="24"/>
          <w:szCs w:val="24"/>
        </w:rPr>
        <w:t>;</w:t>
      </w:r>
    </w:p>
    <w:p w:rsidR="00692123" w:rsidRPr="005522A7" w:rsidRDefault="00692123" w:rsidP="00692123">
      <w:pPr>
        <w:pStyle w:val="ListParagraph"/>
        <w:numPr>
          <w:ilvl w:val="2"/>
          <w:numId w:val="25"/>
        </w:numPr>
        <w:tabs>
          <w:tab w:val="left" w:pos="1210"/>
        </w:tabs>
        <w:kinsoku w:val="0"/>
        <w:overflowPunct w:val="0"/>
        <w:adjustRightInd w:val="0"/>
        <w:spacing w:line="247" w:lineRule="auto"/>
        <w:ind w:left="830" w:right="279" w:hanging="7"/>
        <w:rPr>
          <w:color w:val="161616"/>
          <w:spacing w:val="-3"/>
          <w:w w:val="105"/>
          <w:sz w:val="24"/>
          <w:szCs w:val="24"/>
        </w:rPr>
      </w:pPr>
      <w:r w:rsidRPr="005522A7">
        <w:rPr>
          <w:color w:val="161616"/>
          <w:w w:val="105"/>
          <w:sz w:val="24"/>
          <w:szCs w:val="24"/>
        </w:rPr>
        <w:t>Before</w:t>
      </w:r>
      <w:r w:rsidRPr="005522A7">
        <w:rPr>
          <w:color w:val="161616"/>
          <w:spacing w:val="-4"/>
          <w:w w:val="105"/>
          <w:sz w:val="24"/>
          <w:szCs w:val="24"/>
        </w:rPr>
        <w:t xml:space="preserve"> </w:t>
      </w:r>
      <w:r w:rsidRPr="005522A7">
        <w:rPr>
          <w:color w:val="161616"/>
          <w:w w:val="105"/>
          <w:sz w:val="24"/>
          <w:szCs w:val="24"/>
        </w:rPr>
        <w:t>soliciting</w:t>
      </w:r>
      <w:r w:rsidRPr="005522A7">
        <w:rPr>
          <w:color w:val="161616"/>
          <w:spacing w:val="-6"/>
          <w:w w:val="105"/>
          <w:sz w:val="24"/>
          <w:szCs w:val="24"/>
        </w:rPr>
        <w:t xml:space="preserve"> </w:t>
      </w:r>
      <w:r w:rsidRPr="005522A7">
        <w:rPr>
          <w:color w:val="161616"/>
          <w:w w:val="105"/>
          <w:sz w:val="24"/>
          <w:szCs w:val="24"/>
        </w:rPr>
        <w:t>offers</w:t>
      </w:r>
      <w:r w:rsidRPr="005522A7">
        <w:rPr>
          <w:color w:val="161616"/>
          <w:spacing w:val="-15"/>
          <w:w w:val="105"/>
          <w:sz w:val="24"/>
          <w:szCs w:val="24"/>
        </w:rPr>
        <w:t xml:space="preserve"> </w:t>
      </w:r>
      <w:r w:rsidRPr="005522A7">
        <w:rPr>
          <w:color w:val="161616"/>
          <w:w w:val="105"/>
          <w:sz w:val="24"/>
          <w:szCs w:val="24"/>
        </w:rPr>
        <w:t>for</w:t>
      </w:r>
      <w:r w:rsidRPr="005522A7">
        <w:rPr>
          <w:color w:val="161616"/>
          <w:spacing w:val="3"/>
          <w:w w:val="105"/>
          <w:sz w:val="24"/>
          <w:szCs w:val="24"/>
        </w:rPr>
        <w:t xml:space="preserve"> </w:t>
      </w:r>
      <w:r w:rsidRPr="005522A7">
        <w:rPr>
          <w:color w:val="161616"/>
          <w:w w:val="105"/>
          <w:sz w:val="24"/>
          <w:szCs w:val="24"/>
        </w:rPr>
        <w:t>acquisitions</w:t>
      </w:r>
      <w:r w:rsidRPr="005522A7">
        <w:rPr>
          <w:color w:val="161616"/>
          <w:spacing w:val="1"/>
          <w:w w:val="105"/>
          <w:sz w:val="24"/>
          <w:szCs w:val="24"/>
        </w:rPr>
        <w:t xml:space="preserve"> </w:t>
      </w:r>
      <w:r w:rsidRPr="005522A7">
        <w:rPr>
          <w:color w:val="161616"/>
          <w:w w:val="105"/>
          <w:sz w:val="24"/>
          <w:szCs w:val="24"/>
        </w:rPr>
        <w:t>with</w:t>
      </w:r>
      <w:r w:rsidRPr="005522A7">
        <w:rPr>
          <w:color w:val="161616"/>
          <w:spacing w:val="-13"/>
          <w:w w:val="105"/>
          <w:sz w:val="24"/>
          <w:szCs w:val="24"/>
        </w:rPr>
        <w:t xml:space="preserve"> </w:t>
      </w:r>
      <w:r w:rsidRPr="005522A7">
        <w:rPr>
          <w:color w:val="161616"/>
          <w:w w:val="105"/>
          <w:sz w:val="24"/>
          <w:szCs w:val="24"/>
        </w:rPr>
        <w:t>an</w:t>
      </w:r>
      <w:r w:rsidRPr="005522A7">
        <w:rPr>
          <w:color w:val="161616"/>
          <w:spacing w:val="-17"/>
          <w:w w:val="105"/>
          <w:sz w:val="24"/>
          <w:szCs w:val="24"/>
        </w:rPr>
        <w:t xml:space="preserve"> </w:t>
      </w:r>
      <w:r w:rsidRPr="005522A7">
        <w:rPr>
          <w:color w:val="161616"/>
          <w:w w:val="105"/>
          <w:sz w:val="24"/>
          <w:szCs w:val="24"/>
        </w:rPr>
        <w:t>estimated</w:t>
      </w:r>
      <w:r w:rsidRPr="005522A7">
        <w:rPr>
          <w:color w:val="161616"/>
          <w:spacing w:val="12"/>
          <w:w w:val="105"/>
          <w:sz w:val="24"/>
          <w:szCs w:val="24"/>
        </w:rPr>
        <w:t xml:space="preserve"> </w:t>
      </w:r>
      <w:r w:rsidRPr="005522A7">
        <w:rPr>
          <w:color w:val="161616"/>
          <w:w w:val="105"/>
          <w:sz w:val="24"/>
          <w:szCs w:val="24"/>
        </w:rPr>
        <w:t>value</w:t>
      </w:r>
      <w:r w:rsidRPr="005522A7">
        <w:rPr>
          <w:color w:val="161616"/>
          <w:spacing w:val="-10"/>
          <w:w w:val="105"/>
          <w:sz w:val="24"/>
          <w:szCs w:val="24"/>
        </w:rPr>
        <w:t xml:space="preserve"> </w:t>
      </w:r>
      <w:r w:rsidRPr="005522A7">
        <w:rPr>
          <w:color w:val="161616"/>
          <w:w w:val="105"/>
          <w:sz w:val="24"/>
          <w:szCs w:val="24"/>
        </w:rPr>
        <w:t>less</w:t>
      </w:r>
      <w:r w:rsidRPr="005522A7">
        <w:rPr>
          <w:color w:val="161616"/>
          <w:spacing w:val="-7"/>
          <w:w w:val="105"/>
          <w:sz w:val="24"/>
          <w:szCs w:val="24"/>
        </w:rPr>
        <w:t xml:space="preserve"> </w:t>
      </w:r>
      <w:r w:rsidRPr="005522A7">
        <w:rPr>
          <w:color w:val="161616"/>
          <w:w w:val="105"/>
          <w:sz w:val="24"/>
          <w:szCs w:val="24"/>
        </w:rPr>
        <w:t>than</w:t>
      </w:r>
      <w:r w:rsidRPr="005522A7">
        <w:rPr>
          <w:color w:val="161616"/>
          <w:spacing w:val="-13"/>
          <w:w w:val="105"/>
          <w:sz w:val="24"/>
          <w:szCs w:val="24"/>
        </w:rPr>
        <w:t xml:space="preserve"> </w:t>
      </w:r>
      <w:r w:rsidRPr="005522A7">
        <w:rPr>
          <w:color w:val="161616"/>
          <w:w w:val="105"/>
          <w:sz w:val="24"/>
          <w:szCs w:val="24"/>
        </w:rPr>
        <w:t>the simplified acquisition threshold when adequate information is not available and the circumstances justify its</w:t>
      </w:r>
      <w:r w:rsidRPr="005522A7">
        <w:rPr>
          <w:color w:val="161616"/>
          <w:spacing w:val="-26"/>
          <w:w w:val="105"/>
          <w:sz w:val="24"/>
          <w:szCs w:val="24"/>
        </w:rPr>
        <w:t xml:space="preserve"> </w:t>
      </w:r>
      <w:r w:rsidRPr="005522A7">
        <w:rPr>
          <w:color w:val="161616"/>
          <w:spacing w:val="-3"/>
          <w:w w:val="105"/>
          <w:sz w:val="24"/>
          <w:szCs w:val="24"/>
        </w:rPr>
        <w:t>cost</w:t>
      </w:r>
      <w:r w:rsidRPr="005522A7">
        <w:rPr>
          <w:color w:val="313131"/>
          <w:spacing w:val="-3"/>
          <w:w w:val="105"/>
          <w:sz w:val="24"/>
          <w:szCs w:val="24"/>
        </w:rPr>
        <w:t>;</w:t>
      </w:r>
    </w:p>
    <w:p w:rsidR="005522A7" w:rsidRPr="005522A7" w:rsidRDefault="005522A7" w:rsidP="005522A7">
      <w:pPr>
        <w:pStyle w:val="ListParagraph"/>
        <w:numPr>
          <w:ilvl w:val="2"/>
          <w:numId w:val="25"/>
        </w:numPr>
        <w:tabs>
          <w:tab w:val="left" w:pos="1210"/>
        </w:tabs>
        <w:kinsoku w:val="0"/>
        <w:overflowPunct w:val="0"/>
        <w:adjustRightInd w:val="0"/>
        <w:spacing w:line="247" w:lineRule="auto"/>
        <w:ind w:left="830" w:right="279" w:hanging="7"/>
        <w:rPr>
          <w:color w:val="161616"/>
          <w:spacing w:val="-3"/>
          <w:w w:val="105"/>
          <w:sz w:val="24"/>
          <w:szCs w:val="24"/>
        </w:rPr>
      </w:pPr>
      <w:r w:rsidRPr="005522A7">
        <w:rPr>
          <w:color w:val="313131"/>
          <w:spacing w:val="-3"/>
          <w:w w:val="105"/>
          <w:sz w:val="24"/>
          <w:szCs w:val="24"/>
        </w:rPr>
        <w:t>Before solic</w:t>
      </w:r>
      <w:r w:rsidRPr="005522A7">
        <w:rPr>
          <w:rFonts w:eastAsiaTheme="minorHAnsi"/>
          <w:color w:val="181818"/>
          <w:sz w:val="24"/>
          <w:szCs w:val="24"/>
        </w:rPr>
        <w:t>iting offers for acquisitions that could lead to consolidation or</w:t>
      </w:r>
    </w:p>
    <w:p w:rsidR="005522A7" w:rsidRPr="005522A7" w:rsidRDefault="005522A7" w:rsidP="005522A7">
      <w:pPr>
        <w:pStyle w:val="ListParagraph"/>
        <w:tabs>
          <w:tab w:val="left" w:pos="1224"/>
        </w:tabs>
        <w:kinsoku w:val="0"/>
        <w:overflowPunct w:val="0"/>
        <w:adjustRightInd w:val="0"/>
        <w:spacing w:before="8" w:line="247" w:lineRule="auto"/>
        <w:ind w:left="828" w:right="304" w:firstLine="0"/>
        <w:rPr>
          <w:color w:val="161616"/>
          <w:w w:val="105"/>
          <w:sz w:val="24"/>
          <w:szCs w:val="24"/>
        </w:rPr>
      </w:pPr>
      <w:r w:rsidRPr="005522A7">
        <w:rPr>
          <w:rFonts w:eastAsiaTheme="minorHAnsi"/>
          <w:color w:val="181818"/>
          <w:sz w:val="24"/>
          <w:szCs w:val="24"/>
        </w:rPr>
        <w:t>bundling (</w:t>
      </w:r>
      <w:r w:rsidRPr="005522A7">
        <w:rPr>
          <w:color w:val="365F91" w:themeColor="accent1" w:themeShade="BF"/>
          <w:w w:val="105"/>
          <w:sz w:val="24"/>
          <w:szCs w:val="24"/>
          <w:u w:val="single"/>
        </w:rPr>
        <w:t>15 U.S.C. 644(e)(2)(A)</w:t>
      </w:r>
      <w:r w:rsidRPr="005522A7">
        <w:rPr>
          <w:rFonts w:eastAsiaTheme="minorHAnsi"/>
          <w:color w:val="044886"/>
          <w:sz w:val="24"/>
          <w:szCs w:val="24"/>
        </w:rPr>
        <w:t xml:space="preserve"> </w:t>
      </w:r>
      <w:r w:rsidRPr="005522A7">
        <w:rPr>
          <w:rFonts w:eastAsiaTheme="minorHAnsi"/>
          <w:color w:val="181818"/>
          <w:sz w:val="24"/>
          <w:szCs w:val="24"/>
        </w:rPr>
        <w:t xml:space="preserve">and </w:t>
      </w:r>
      <w:r w:rsidRPr="005522A7">
        <w:rPr>
          <w:color w:val="0070C0"/>
          <w:w w:val="105"/>
          <w:sz w:val="24"/>
          <w:szCs w:val="24"/>
          <w:u w:val="single"/>
        </w:rPr>
        <w:t>15</w:t>
      </w:r>
      <w:r w:rsidRPr="005522A7">
        <w:rPr>
          <w:color w:val="0C4275"/>
          <w:spacing w:val="-8"/>
          <w:w w:val="105"/>
          <w:sz w:val="24"/>
          <w:szCs w:val="24"/>
          <w:u w:val="single"/>
        </w:rPr>
        <w:t xml:space="preserve"> </w:t>
      </w:r>
      <w:r w:rsidRPr="005522A7">
        <w:rPr>
          <w:color w:val="0070C0"/>
          <w:w w:val="105"/>
          <w:sz w:val="24"/>
          <w:szCs w:val="24"/>
          <w:u w:val="single"/>
        </w:rPr>
        <w:t>U.S.C.657g</w:t>
      </w:r>
      <w:r w:rsidRPr="005522A7">
        <w:rPr>
          <w:rFonts w:eastAsiaTheme="minorHAnsi"/>
          <w:color w:val="181818"/>
          <w:sz w:val="24"/>
          <w:szCs w:val="24"/>
        </w:rPr>
        <w:t xml:space="preserve"> );</w:t>
      </w:r>
    </w:p>
    <w:p w:rsidR="00692123" w:rsidRPr="005522A7" w:rsidRDefault="00692123" w:rsidP="005522A7">
      <w:pPr>
        <w:pStyle w:val="ListParagraph"/>
        <w:numPr>
          <w:ilvl w:val="2"/>
          <w:numId w:val="25"/>
        </w:numPr>
        <w:tabs>
          <w:tab w:val="left" w:pos="1224"/>
        </w:tabs>
        <w:kinsoku w:val="0"/>
        <w:overflowPunct w:val="0"/>
        <w:adjustRightInd w:val="0"/>
        <w:spacing w:before="8" w:line="247" w:lineRule="auto"/>
        <w:ind w:left="822" w:right="304" w:firstLine="1"/>
        <w:rPr>
          <w:color w:val="161616"/>
          <w:w w:val="105"/>
          <w:sz w:val="24"/>
          <w:szCs w:val="24"/>
        </w:rPr>
      </w:pPr>
      <w:r w:rsidRPr="005522A7">
        <w:rPr>
          <w:color w:val="161616"/>
          <w:w w:val="105"/>
          <w:sz w:val="24"/>
          <w:szCs w:val="24"/>
        </w:rPr>
        <w:t>Before awarding a task or delivery order under an indefinite­ delivery/indefinite-quantity (ID/IQ) contract (e.g., GWACs, MACs) for a noncommercial</w:t>
      </w:r>
      <w:r w:rsidRPr="005522A7">
        <w:rPr>
          <w:color w:val="161616"/>
          <w:spacing w:val="3"/>
          <w:w w:val="105"/>
          <w:sz w:val="24"/>
          <w:szCs w:val="24"/>
        </w:rPr>
        <w:t xml:space="preserve"> </w:t>
      </w:r>
      <w:r w:rsidRPr="005522A7">
        <w:rPr>
          <w:color w:val="161616"/>
          <w:w w:val="105"/>
          <w:sz w:val="24"/>
          <w:szCs w:val="24"/>
        </w:rPr>
        <w:t>item</w:t>
      </w:r>
      <w:r w:rsidRPr="005522A7">
        <w:rPr>
          <w:color w:val="161616"/>
          <w:spacing w:val="-17"/>
          <w:w w:val="105"/>
          <w:sz w:val="24"/>
          <w:szCs w:val="24"/>
        </w:rPr>
        <w:t xml:space="preserve"> </w:t>
      </w:r>
      <w:r w:rsidRPr="005522A7">
        <w:rPr>
          <w:color w:val="161616"/>
          <w:w w:val="105"/>
          <w:sz w:val="24"/>
          <w:szCs w:val="24"/>
        </w:rPr>
        <w:t>in</w:t>
      </w:r>
      <w:r w:rsidRPr="005522A7">
        <w:rPr>
          <w:color w:val="161616"/>
          <w:spacing w:val="-11"/>
          <w:w w:val="105"/>
          <w:sz w:val="24"/>
          <w:szCs w:val="24"/>
        </w:rPr>
        <w:t xml:space="preserve"> </w:t>
      </w:r>
      <w:r w:rsidRPr="005522A7">
        <w:rPr>
          <w:color w:val="161616"/>
          <w:w w:val="105"/>
          <w:sz w:val="24"/>
          <w:szCs w:val="24"/>
        </w:rPr>
        <w:t>excess</w:t>
      </w:r>
      <w:r w:rsidRPr="005522A7">
        <w:rPr>
          <w:color w:val="161616"/>
          <w:spacing w:val="-12"/>
          <w:w w:val="105"/>
          <w:sz w:val="24"/>
          <w:szCs w:val="24"/>
        </w:rPr>
        <w:t xml:space="preserve"> </w:t>
      </w:r>
      <w:r w:rsidRPr="005522A7">
        <w:rPr>
          <w:color w:val="161616"/>
          <w:w w:val="105"/>
          <w:sz w:val="24"/>
          <w:szCs w:val="24"/>
        </w:rPr>
        <w:t>of</w:t>
      </w:r>
      <w:r w:rsidRPr="005522A7">
        <w:rPr>
          <w:color w:val="161616"/>
          <w:spacing w:val="-18"/>
          <w:w w:val="105"/>
          <w:sz w:val="24"/>
          <w:szCs w:val="24"/>
        </w:rPr>
        <w:t xml:space="preserve"> </w:t>
      </w:r>
      <w:r w:rsidRPr="005522A7">
        <w:rPr>
          <w:color w:val="161616"/>
          <w:w w:val="105"/>
          <w:sz w:val="24"/>
          <w:szCs w:val="24"/>
        </w:rPr>
        <w:t>the</w:t>
      </w:r>
      <w:r w:rsidRPr="005522A7">
        <w:rPr>
          <w:color w:val="161616"/>
          <w:spacing w:val="-5"/>
          <w:w w:val="105"/>
          <w:sz w:val="24"/>
          <w:szCs w:val="24"/>
        </w:rPr>
        <w:t xml:space="preserve"> </w:t>
      </w:r>
      <w:r w:rsidRPr="005522A7">
        <w:rPr>
          <w:color w:val="161616"/>
          <w:w w:val="105"/>
          <w:sz w:val="24"/>
          <w:szCs w:val="24"/>
        </w:rPr>
        <w:t>simplified acquisition</w:t>
      </w:r>
      <w:r w:rsidRPr="005522A7">
        <w:rPr>
          <w:color w:val="161616"/>
          <w:spacing w:val="-1"/>
          <w:w w:val="105"/>
          <w:sz w:val="24"/>
          <w:szCs w:val="24"/>
        </w:rPr>
        <w:t xml:space="preserve"> </w:t>
      </w:r>
      <w:r w:rsidRPr="005522A7">
        <w:rPr>
          <w:color w:val="161616"/>
          <w:w w:val="105"/>
          <w:sz w:val="24"/>
          <w:szCs w:val="24"/>
        </w:rPr>
        <w:t>threshold</w:t>
      </w:r>
      <w:r w:rsidRPr="005522A7">
        <w:rPr>
          <w:color w:val="161616"/>
          <w:spacing w:val="-14"/>
          <w:w w:val="105"/>
          <w:sz w:val="24"/>
          <w:szCs w:val="24"/>
        </w:rPr>
        <w:t xml:space="preserve"> </w:t>
      </w:r>
      <w:r w:rsidRPr="005522A7">
        <w:rPr>
          <w:color w:val="161616"/>
          <w:spacing w:val="3"/>
          <w:w w:val="105"/>
          <w:sz w:val="24"/>
          <w:szCs w:val="24"/>
          <w:u w:val="single"/>
        </w:rPr>
        <w:t>(</w:t>
      </w:r>
      <w:r w:rsidRPr="005522A7">
        <w:rPr>
          <w:color w:val="365F91" w:themeColor="accent1" w:themeShade="BF"/>
          <w:w w:val="105"/>
          <w:sz w:val="24"/>
          <w:szCs w:val="24"/>
          <w:u w:val="single"/>
        </w:rPr>
        <w:t>10 U.S.C. 2377</w:t>
      </w:r>
      <w:r w:rsidRPr="005522A7">
        <w:rPr>
          <w:color w:val="0C4275"/>
          <w:spacing w:val="-3"/>
          <w:w w:val="105"/>
          <w:sz w:val="24"/>
          <w:szCs w:val="24"/>
          <w:u w:val="single"/>
        </w:rPr>
        <w:t>(c</w:t>
      </w:r>
      <w:r w:rsidRPr="005522A7">
        <w:rPr>
          <w:color w:val="0C2D4D"/>
          <w:spacing w:val="-3"/>
          <w:w w:val="105"/>
          <w:sz w:val="24"/>
          <w:szCs w:val="24"/>
          <w:u w:val="single"/>
        </w:rPr>
        <w:t>)</w:t>
      </w:r>
      <w:r w:rsidRPr="005522A7">
        <w:rPr>
          <w:spacing w:val="-3"/>
          <w:w w:val="105"/>
          <w:sz w:val="24"/>
          <w:szCs w:val="24"/>
          <w:u w:val="single"/>
        </w:rPr>
        <w:t>)</w:t>
      </w:r>
      <w:r w:rsidRPr="005522A7">
        <w:rPr>
          <w:color w:val="161616"/>
          <w:spacing w:val="-3"/>
          <w:w w:val="105"/>
          <w:sz w:val="24"/>
          <w:szCs w:val="24"/>
          <w:u w:val="single"/>
        </w:rPr>
        <w:t>;</w:t>
      </w:r>
      <w:r w:rsidRPr="005522A7">
        <w:rPr>
          <w:color w:val="161616"/>
          <w:w w:val="105"/>
          <w:sz w:val="24"/>
          <w:szCs w:val="24"/>
        </w:rPr>
        <w:t xml:space="preserve"> and</w:t>
      </w:r>
    </w:p>
    <w:p w:rsidR="00692123" w:rsidRPr="005522A7" w:rsidRDefault="00692123" w:rsidP="005522A7">
      <w:pPr>
        <w:pStyle w:val="ListParagraph"/>
        <w:numPr>
          <w:ilvl w:val="2"/>
          <w:numId w:val="25"/>
        </w:numPr>
        <w:tabs>
          <w:tab w:val="left" w:pos="1230"/>
        </w:tabs>
        <w:kinsoku w:val="0"/>
        <w:overflowPunct w:val="0"/>
        <w:adjustRightInd w:val="0"/>
        <w:spacing w:before="8" w:line="249" w:lineRule="auto"/>
        <w:ind w:left="822" w:right="194" w:firstLine="1"/>
        <w:rPr>
          <w:color w:val="161616"/>
          <w:w w:val="105"/>
          <w:sz w:val="24"/>
          <w:szCs w:val="24"/>
        </w:rPr>
      </w:pPr>
      <w:r w:rsidRPr="005522A7">
        <w:rPr>
          <w:color w:val="161616"/>
          <w:w w:val="105"/>
          <w:sz w:val="24"/>
          <w:szCs w:val="24"/>
        </w:rPr>
        <w:t>On</w:t>
      </w:r>
      <w:r w:rsidRPr="005522A7">
        <w:rPr>
          <w:color w:val="161616"/>
          <w:spacing w:val="-14"/>
          <w:w w:val="105"/>
          <w:sz w:val="24"/>
          <w:szCs w:val="24"/>
        </w:rPr>
        <w:t xml:space="preserve"> </w:t>
      </w:r>
      <w:r w:rsidRPr="005522A7">
        <w:rPr>
          <w:color w:val="161616"/>
          <w:w w:val="105"/>
          <w:sz w:val="24"/>
          <w:szCs w:val="24"/>
        </w:rPr>
        <w:t>an</w:t>
      </w:r>
      <w:r w:rsidRPr="005522A7">
        <w:rPr>
          <w:color w:val="161616"/>
          <w:spacing w:val="-18"/>
          <w:w w:val="105"/>
          <w:sz w:val="24"/>
          <w:szCs w:val="24"/>
        </w:rPr>
        <w:t xml:space="preserve"> </w:t>
      </w:r>
      <w:r w:rsidRPr="005522A7">
        <w:rPr>
          <w:color w:val="161616"/>
          <w:w w:val="105"/>
          <w:sz w:val="24"/>
          <w:szCs w:val="24"/>
        </w:rPr>
        <w:t>ongoing basis</w:t>
      </w:r>
      <w:r w:rsidRPr="005522A7">
        <w:rPr>
          <w:color w:val="313131"/>
          <w:w w:val="105"/>
          <w:sz w:val="24"/>
          <w:szCs w:val="24"/>
        </w:rPr>
        <w:t>,</w:t>
      </w:r>
      <w:r w:rsidRPr="005522A7">
        <w:rPr>
          <w:color w:val="313131"/>
          <w:spacing w:val="-10"/>
          <w:w w:val="105"/>
          <w:sz w:val="24"/>
          <w:szCs w:val="24"/>
        </w:rPr>
        <w:t xml:space="preserve"> </w:t>
      </w:r>
      <w:r w:rsidRPr="005522A7">
        <w:rPr>
          <w:color w:val="161616"/>
          <w:w w:val="105"/>
          <w:sz w:val="24"/>
          <w:szCs w:val="24"/>
        </w:rPr>
        <w:t>take</w:t>
      </w:r>
      <w:r w:rsidRPr="005522A7">
        <w:rPr>
          <w:color w:val="161616"/>
          <w:spacing w:val="-18"/>
          <w:w w:val="105"/>
          <w:sz w:val="24"/>
          <w:szCs w:val="24"/>
        </w:rPr>
        <w:t xml:space="preserve"> </w:t>
      </w:r>
      <w:r w:rsidRPr="005522A7">
        <w:rPr>
          <w:color w:val="161616"/>
          <w:w w:val="105"/>
          <w:sz w:val="24"/>
          <w:szCs w:val="24"/>
        </w:rPr>
        <w:t>advantage (to</w:t>
      </w:r>
      <w:r w:rsidRPr="005522A7">
        <w:rPr>
          <w:color w:val="161616"/>
          <w:spacing w:val="-3"/>
          <w:w w:val="105"/>
          <w:sz w:val="24"/>
          <w:szCs w:val="24"/>
        </w:rPr>
        <w:t xml:space="preserve"> </w:t>
      </w:r>
      <w:r w:rsidRPr="005522A7">
        <w:rPr>
          <w:color w:val="161616"/>
          <w:w w:val="105"/>
          <w:sz w:val="24"/>
          <w:szCs w:val="24"/>
        </w:rPr>
        <w:t>the</w:t>
      </w:r>
      <w:r w:rsidRPr="005522A7">
        <w:rPr>
          <w:color w:val="161616"/>
          <w:spacing w:val="-11"/>
          <w:w w:val="105"/>
          <w:sz w:val="24"/>
          <w:szCs w:val="24"/>
        </w:rPr>
        <w:t xml:space="preserve"> </w:t>
      </w:r>
      <w:r w:rsidRPr="005522A7">
        <w:rPr>
          <w:color w:val="161616"/>
          <w:w w:val="105"/>
          <w:sz w:val="24"/>
          <w:szCs w:val="24"/>
        </w:rPr>
        <w:t>maximum</w:t>
      </w:r>
      <w:r w:rsidRPr="005522A7">
        <w:rPr>
          <w:color w:val="161616"/>
          <w:spacing w:val="-7"/>
          <w:w w:val="105"/>
          <w:sz w:val="24"/>
          <w:szCs w:val="24"/>
        </w:rPr>
        <w:t xml:space="preserve"> </w:t>
      </w:r>
      <w:r w:rsidRPr="005522A7">
        <w:rPr>
          <w:color w:val="161616"/>
          <w:w w:val="105"/>
          <w:sz w:val="24"/>
          <w:szCs w:val="24"/>
        </w:rPr>
        <w:t>extent</w:t>
      </w:r>
      <w:r w:rsidRPr="005522A7">
        <w:rPr>
          <w:color w:val="161616"/>
          <w:spacing w:val="-9"/>
          <w:w w:val="105"/>
          <w:sz w:val="24"/>
          <w:szCs w:val="24"/>
        </w:rPr>
        <w:t xml:space="preserve"> </w:t>
      </w:r>
      <w:r w:rsidRPr="005522A7">
        <w:rPr>
          <w:color w:val="161616"/>
          <w:w w:val="105"/>
          <w:sz w:val="24"/>
          <w:szCs w:val="24"/>
        </w:rPr>
        <w:t>practicable)</w:t>
      </w:r>
      <w:r w:rsidRPr="005522A7">
        <w:rPr>
          <w:color w:val="161616"/>
          <w:spacing w:val="-4"/>
          <w:w w:val="105"/>
          <w:sz w:val="24"/>
          <w:szCs w:val="24"/>
        </w:rPr>
        <w:t xml:space="preserve"> </w:t>
      </w:r>
      <w:r w:rsidRPr="005522A7">
        <w:rPr>
          <w:color w:val="161616"/>
          <w:w w:val="105"/>
          <w:sz w:val="24"/>
          <w:szCs w:val="24"/>
        </w:rPr>
        <w:t>of commercially available market research methods in order to effectively ident</w:t>
      </w:r>
      <w:r w:rsidRPr="005522A7">
        <w:rPr>
          <w:color w:val="313131"/>
          <w:w w:val="105"/>
          <w:sz w:val="24"/>
          <w:szCs w:val="24"/>
        </w:rPr>
        <w:t>i</w:t>
      </w:r>
      <w:r w:rsidRPr="005522A7">
        <w:rPr>
          <w:color w:val="161616"/>
          <w:w w:val="105"/>
          <w:sz w:val="24"/>
          <w:szCs w:val="24"/>
        </w:rPr>
        <w:t>fy the capabilities of small businesses and new entrants into Federal contracting that</w:t>
      </w:r>
      <w:r w:rsidRPr="005522A7">
        <w:rPr>
          <w:color w:val="161616"/>
          <w:spacing w:val="-12"/>
          <w:w w:val="105"/>
          <w:sz w:val="24"/>
          <w:szCs w:val="24"/>
        </w:rPr>
        <w:t xml:space="preserve"> </w:t>
      </w:r>
      <w:r w:rsidRPr="005522A7">
        <w:rPr>
          <w:color w:val="161616"/>
          <w:w w:val="105"/>
          <w:sz w:val="24"/>
          <w:szCs w:val="24"/>
        </w:rPr>
        <w:t>are</w:t>
      </w:r>
      <w:r w:rsidRPr="005522A7">
        <w:rPr>
          <w:color w:val="161616"/>
          <w:spacing w:val="-7"/>
          <w:w w:val="105"/>
          <w:sz w:val="24"/>
          <w:szCs w:val="24"/>
        </w:rPr>
        <w:t xml:space="preserve"> </w:t>
      </w:r>
      <w:r w:rsidRPr="005522A7">
        <w:rPr>
          <w:color w:val="161616"/>
          <w:w w:val="105"/>
          <w:sz w:val="24"/>
          <w:szCs w:val="24"/>
        </w:rPr>
        <w:t>available</w:t>
      </w:r>
      <w:r w:rsidRPr="005522A7">
        <w:rPr>
          <w:color w:val="161616"/>
          <w:spacing w:val="-11"/>
          <w:w w:val="105"/>
          <w:sz w:val="24"/>
          <w:szCs w:val="24"/>
        </w:rPr>
        <w:t xml:space="preserve"> </w:t>
      </w:r>
      <w:r w:rsidRPr="005522A7">
        <w:rPr>
          <w:color w:val="161616"/>
          <w:w w:val="105"/>
          <w:sz w:val="24"/>
          <w:szCs w:val="24"/>
        </w:rPr>
        <w:t>in</w:t>
      </w:r>
      <w:r w:rsidRPr="005522A7">
        <w:rPr>
          <w:color w:val="161616"/>
          <w:spacing w:val="2"/>
          <w:w w:val="105"/>
          <w:sz w:val="24"/>
          <w:szCs w:val="24"/>
        </w:rPr>
        <w:t xml:space="preserve"> </w:t>
      </w:r>
      <w:r w:rsidRPr="005522A7">
        <w:rPr>
          <w:color w:val="161616"/>
          <w:w w:val="105"/>
          <w:sz w:val="24"/>
          <w:szCs w:val="24"/>
        </w:rPr>
        <w:t>the</w:t>
      </w:r>
      <w:r w:rsidRPr="005522A7">
        <w:rPr>
          <w:color w:val="161616"/>
          <w:spacing w:val="-21"/>
          <w:w w:val="105"/>
          <w:sz w:val="24"/>
          <w:szCs w:val="24"/>
        </w:rPr>
        <w:t xml:space="preserve"> </w:t>
      </w:r>
      <w:r w:rsidRPr="005522A7">
        <w:rPr>
          <w:color w:val="161616"/>
          <w:w w:val="105"/>
          <w:sz w:val="24"/>
          <w:szCs w:val="24"/>
        </w:rPr>
        <w:t>marketplace for</w:t>
      </w:r>
      <w:r w:rsidRPr="005522A7">
        <w:rPr>
          <w:color w:val="161616"/>
          <w:spacing w:val="-19"/>
          <w:w w:val="105"/>
          <w:sz w:val="24"/>
          <w:szCs w:val="24"/>
        </w:rPr>
        <w:t xml:space="preserve"> </w:t>
      </w:r>
      <w:r w:rsidRPr="005522A7">
        <w:rPr>
          <w:color w:val="161616"/>
          <w:w w:val="105"/>
          <w:sz w:val="24"/>
          <w:szCs w:val="24"/>
        </w:rPr>
        <w:t>meeting</w:t>
      </w:r>
      <w:r w:rsidRPr="005522A7">
        <w:rPr>
          <w:color w:val="161616"/>
          <w:spacing w:val="-19"/>
          <w:w w:val="105"/>
          <w:sz w:val="24"/>
          <w:szCs w:val="24"/>
        </w:rPr>
        <w:t xml:space="preserve"> </w:t>
      </w:r>
      <w:r w:rsidRPr="005522A7">
        <w:rPr>
          <w:color w:val="161616"/>
          <w:w w:val="105"/>
          <w:sz w:val="24"/>
          <w:szCs w:val="24"/>
        </w:rPr>
        <w:t>the</w:t>
      </w:r>
      <w:r w:rsidRPr="005522A7">
        <w:rPr>
          <w:color w:val="161616"/>
          <w:spacing w:val="-9"/>
          <w:w w:val="105"/>
          <w:sz w:val="24"/>
          <w:szCs w:val="24"/>
        </w:rPr>
        <w:t xml:space="preserve"> </w:t>
      </w:r>
      <w:r w:rsidRPr="005522A7">
        <w:rPr>
          <w:color w:val="161616"/>
          <w:w w:val="105"/>
          <w:sz w:val="24"/>
          <w:szCs w:val="24"/>
        </w:rPr>
        <w:t>requirements</w:t>
      </w:r>
      <w:r w:rsidRPr="005522A7">
        <w:rPr>
          <w:color w:val="161616"/>
          <w:spacing w:val="6"/>
          <w:w w:val="105"/>
          <w:sz w:val="24"/>
          <w:szCs w:val="24"/>
        </w:rPr>
        <w:t xml:space="preserve"> </w:t>
      </w:r>
      <w:r w:rsidRPr="005522A7">
        <w:rPr>
          <w:color w:val="161616"/>
          <w:w w:val="105"/>
          <w:sz w:val="24"/>
          <w:szCs w:val="24"/>
        </w:rPr>
        <w:t>of</w:t>
      </w:r>
      <w:r w:rsidRPr="005522A7">
        <w:rPr>
          <w:color w:val="161616"/>
          <w:spacing w:val="-7"/>
          <w:w w:val="105"/>
          <w:sz w:val="24"/>
          <w:szCs w:val="24"/>
        </w:rPr>
        <w:t xml:space="preserve"> </w:t>
      </w:r>
      <w:r w:rsidRPr="005522A7">
        <w:rPr>
          <w:color w:val="161616"/>
          <w:w w:val="105"/>
          <w:sz w:val="24"/>
          <w:szCs w:val="24"/>
        </w:rPr>
        <w:t>the</w:t>
      </w:r>
      <w:r w:rsidRPr="005522A7">
        <w:rPr>
          <w:color w:val="161616"/>
          <w:spacing w:val="9"/>
          <w:w w:val="105"/>
          <w:sz w:val="24"/>
          <w:szCs w:val="24"/>
        </w:rPr>
        <w:t xml:space="preserve"> </w:t>
      </w:r>
      <w:r w:rsidRPr="005522A7">
        <w:rPr>
          <w:color w:val="161616"/>
          <w:w w:val="105"/>
          <w:sz w:val="24"/>
          <w:szCs w:val="24"/>
        </w:rPr>
        <w:t>agency in furtherance</w:t>
      </w:r>
      <w:r w:rsidRPr="005522A7">
        <w:rPr>
          <w:color w:val="161616"/>
          <w:spacing w:val="-14"/>
          <w:w w:val="105"/>
          <w:sz w:val="24"/>
          <w:szCs w:val="24"/>
        </w:rPr>
        <w:t xml:space="preserve"> </w:t>
      </w:r>
      <w:r w:rsidRPr="005522A7">
        <w:rPr>
          <w:color w:val="161616"/>
          <w:w w:val="105"/>
          <w:sz w:val="24"/>
          <w:szCs w:val="24"/>
        </w:rPr>
        <w:t>of-</w:t>
      </w:r>
    </w:p>
    <w:p w:rsidR="00692123" w:rsidRPr="00203040" w:rsidRDefault="00692123" w:rsidP="005522A7">
      <w:pPr>
        <w:pStyle w:val="ListParagraph"/>
        <w:numPr>
          <w:ilvl w:val="3"/>
          <w:numId w:val="25"/>
        </w:numPr>
        <w:tabs>
          <w:tab w:val="left" w:pos="1940"/>
        </w:tabs>
        <w:kinsoku w:val="0"/>
        <w:overflowPunct w:val="0"/>
        <w:adjustRightInd w:val="0"/>
        <w:spacing w:line="263" w:lineRule="exact"/>
        <w:ind w:left="1549" w:firstLine="1"/>
        <w:rPr>
          <w:b/>
          <w:bCs/>
          <w:color w:val="161616"/>
          <w:w w:val="105"/>
          <w:sz w:val="24"/>
          <w:szCs w:val="24"/>
        </w:rPr>
      </w:pPr>
      <w:r w:rsidRPr="00203040">
        <w:rPr>
          <w:color w:val="161616"/>
          <w:w w:val="105"/>
          <w:sz w:val="24"/>
          <w:szCs w:val="24"/>
        </w:rPr>
        <w:t>A</w:t>
      </w:r>
      <w:r w:rsidRPr="00203040">
        <w:rPr>
          <w:color w:val="161616"/>
          <w:spacing w:val="-13"/>
          <w:w w:val="105"/>
          <w:sz w:val="24"/>
          <w:szCs w:val="24"/>
        </w:rPr>
        <w:t xml:space="preserve"> </w:t>
      </w:r>
      <w:r w:rsidRPr="00203040">
        <w:rPr>
          <w:color w:val="161616"/>
          <w:w w:val="105"/>
          <w:sz w:val="24"/>
          <w:szCs w:val="24"/>
        </w:rPr>
        <w:t>contingency</w:t>
      </w:r>
      <w:r w:rsidRPr="00203040">
        <w:rPr>
          <w:color w:val="161616"/>
          <w:spacing w:val="-4"/>
          <w:w w:val="105"/>
          <w:sz w:val="24"/>
          <w:szCs w:val="24"/>
        </w:rPr>
        <w:t xml:space="preserve"> </w:t>
      </w:r>
      <w:r w:rsidRPr="00203040">
        <w:rPr>
          <w:color w:val="161616"/>
          <w:w w:val="105"/>
          <w:sz w:val="24"/>
          <w:szCs w:val="24"/>
        </w:rPr>
        <w:t>operation</w:t>
      </w:r>
      <w:r w:rsidRPr="00203040">
        <w:rPr>
          <w:color w:val="161616"/>
          <w:spacing w:val="-5"/>
          <w:w w:val="105"/>
          <w:sz w:val="24"/>
          <w:szCs w:val="24"/>
        </w:rPr>
        <w:t xml:space="preserve"> </w:t>
      </w:r>
      <w:r w:rsidRPr="00203040">
        <w:rPr>
          <w:color w:val="161616"/>
          <w:w w:val="105"/>
          <w:sz w:val="24"/>
          <w:szCs w:val="24"/>
        </w:rPr>
        <w:t>or</w:t>
      </w:r>
      <w:r w:rsidRPr="00203040">
        <w:rPr>
          <w:color w:val="161616"/>
          <w:spacing w:val="-5"/>
          <w:w w:val="105"/>
          <w:sz w:val="24"/>
          <w:szCs w:val="24"/>
        </w:rPr>
        <w:t xml:space="preserve"> </w:t>
      </w:r>
      <w:r w:rsidRPr="00203040">
        <w:rPr>
          <w:color w:val="161616"/>
          <w:w w:val="105"/>
          <w:sz w:val="24"/>
          <w:szCs w:val="24"/>
        </w:rPr>
        <w:t>defense</w:t>
      </w:r>
      <w:r w:rsidRPr="00203040">
        <w:rPr>
          <w:color w:val="161616"/>
          <w:spacing w:val="-10"/>
          <w:w w:val="105"/>
          <w:sz w:val="24"/>
          <w:szCs w:val="24"/>
        </w:rPr>
        <w:t xml:space="preserve"> </w:t>
      </w:r>
      <w:r w:rsidRPr="00203040">
        <w:rPr>
          <w:color w:val="161616"/>
          <w:w w:val="105"/>
          <w:sz w:val="24"/>
          <w:szCs w:val="24"/>
        </w:rPr>
        <w:t>against</w:t>
      </w:r>
      <w:r w:rsidRPr="00203040">
        <w:rPr>
          <w:color w:val="161616"/>
          <w:spacing w:val="-7"/>
          <w:w w:val="105"/>
          <w:sz w:val="24"/>
          <w:szCs w:val="24"/>
        </w:rPr>
        <w:t xml:space="preserve"> </w:t>
      </w:r>
      <w:r w:rsidRPr="00203040">
        <w:rPr>
          <w:color w:val="161616"/>
          <w:w w:val="105"/>
          <w:sz w:val="24"/>
          <w:szCs w:val="24"/>
        </w:rPr>
        <w:t>or</w:t>
      </w:r>
      <w:r w:rsidRPr="00203040">
        <w:rPr>
          <w:color w:val="161616"/>
          <w:spacing w:val="-5"/>
          <w:w w:val="105"/>
          <w:sz w:val="24"/>
          <w:szCs w:val="24"/>
        </w:rPr>
        <w:t xml:space="preserve"> </w:t>
      </w:r>
      <w:r w:rsidRPr="00203040">
        <w:rPr>
          <w:color w:val="161616"/>
          <w:w w:val="105"/>
          <w:sz w:val="24"/>
          <w:szCs w:val="24"/>
        </w:rPr>
        <w:t>recovery</w:t>
      </w:r>
      <w:r w:rsidRPr="00203040">
        <w:rPr>
          <w:color w:val="161616"/>
          <w:spacing w:val="-13"/>
          <w:w w:val="105"/>
          <w:sz w:val="24"/>
          <w:szCs w:val="24"/>
        </w:rPr>
        <w:t xml:space="preserve"> </w:t>
      </w:r>
      <w:r w:rsidRPr="00203040">
        <w:rPr>
          <w:color w:val="161616"/>
          <w:w w:val="105"/>
          <w:sz w:val="24"/>
          <w:szCs w:val="24"/>
        </w:rPr>
        <w:t>from</w:t>
      </w:r>
      <w:r w:rsidRPr="00203040">
        <w:rPr>
          <w:color w:val="161616"/>
          <w:spacing w:val="-17"/>
          <w:w w:val="105"/>
          <w:sz w:val="24"/>
          <w:szCs w:val="24"/>
        </w:rPr>
        <w:t xml:space="preserve"> </w:t>
      </w:r>
      <w:r w:rsidRPr="00203040">
        <w:rPr>
          <w:b/>
          <w:bCs/>
          <w:color w:val="161616"/>
          <w:w w:val="105"/>
          <w:sz w:val="24"/>
          <w:szCs w:val="24"/>
        </w:rPr>
        <w:t>[cyber,]</w:t>
      </w:r>
    </w:p>
    <w:p w:rsidR="00692123" w:rsidRPr="00203040" w:rsidRDefault="00692123" w:rsidP="00692123">
      <w:pPr>
        <w:pStyle w:val="BodyText"/>
        <w:kinsoku w:val="0"/>
        <w:overflowPunct w:val="0"/>
        <w:spacing w:before="17"/>
        <w:ind w:left="1549"/>
        <w:rPr>
          <w:color w:val="161616"/>
          <w:w w:val="105"/>
          <w:sz w:val="24"/>
          <w:szCs w:val="24"/>
        </w:rPr>
      </w:pPr>
      <w:r w:rsidRPr="00203040">
        <w:rPr>
          <w:color w:val="161616"/>
          <w:w w:val="105"/>
          <w:sz w:val="24"/>
          <w:szCs w:val="24"/>
        </w:rPr>
        <w:t>nuclear, biological, chemical</w:t>
      </w:r>
      <w:r w:rsidRPr="00203040">
        <w:rPr>
          <w:color w:val="313131"/>
          <w:w w:val="105"/>
          <w:sz w:val="24"/>
          <w:szCs w:val="24"/>
        </w:rPr>
        <w:t xml:space="preserve">, </w:t>
      </w:r>
      <w:r w:rsidRPr="00203040">
        <w:rPr>
          <w:color w:val="161616"/>
          <w:w w:val="105"/>
          <w:sz w:val="24"/>
          <w:szCs w:val="24"/>
        </w:rPr>
        <w:t>or radiological attack</w:t>
      </w:r>
      <w:r w:rsidRPr="00203040">
        <w:rPr>
          <w:color w:val="313131"/>
          <w:w w:val="105"/>
          <w:sz w:val="24"/>
          <w:szCs w:val="24"/>
        </w:rPr>
        <w:t xml:space="preserve">; </w:t>
      </w:r>
      <w:r w:rsidRPr="00203040">
        <w:rPr>
          <w:color w:val="161616"/>
          <w:w w:val="105"/>
          <w:sz w:val="24"/>
          <w:szCs w:val="24"/>
        </w:rPr>
        <w:t>and</w:t>
      </w:r>
    </w:p>
    <w:p w:rsidR="00692123" w:rsidRPr="00203040" w:rsidRDefault="00692123" w:rsidP="005522A7">
      <w:pPr>
        <w:pStyle w:val="ListParagraph"/>
        <w:numPr>
          <w:ilvl w:val="3"/>
          <w:numId w:val="25"/>
        </w:numPr>
        <w:tabs>
          <w:tab w:val="left" w:pos="1936"/>
        </w:tabs>
        <w:kinsoku w:val="0"/>
        <w:overflowPunct w:val="0"/>
        <w:adjustRightInd w:val="0"/>
        <w:spacing w:before="9" w:line="254" w:lineRule="auto"/>
        <w:ind w:left="1549" w:right="780" w:hanging="6"/>
        <w:rPr>
          <w:color w:val="161616"/>
          <w:w w:val="105"/>
          <w:sz w:val="24"/>
          <w:szCs w:val="24"/>
        </w:rPr>
      </w:pPr>
      <w:r w:rsidRPr="00203040">
        <w:rPr>
          <w:color w:val="161616"/>
          <w:w w:val="105"/>
          <w:sz w:val="24"/>
          <w:szCs w:val="24"/>
        </w:rPr>
        <w:t>Disaster</w:t>
      </w:r>
      <w:r w:rsidRPr="00203040">
        <w:rPr>
          <w:color w:val="161616"/>
          <w:spacing w:val="-10"/>
          <w:w w:val="105"/>
          <w:sz w:val="24"/>
          <w:szCs w:val="24"/>
        </w:rPr>
        <w:t xml:space="preserve"> </w:t>
      </w:r>
      <w:r w:rsidRPr="00203040">
        <w:rPr>
          <w:color w:val="161616"/>
          <w:w w:val="105"/>
          <w:sz w:val="24"/>
          <w:szCs w:val="24"/>
        </w:rPr>
        <w:t>relief</w:t>
      </w:r>
      <w:r w:rsidRPr="00203040">
        <w:rPr>
          <w:color w:val="161616"/>
          <w:spacing w:val="-6"/>
          <w:w w:val="105"/>
          <w:sz w:val="24"/>
          <w:szCs w:val="24"/>
        </w:rPr>
        <w:t xml:space="preserve"> </w:t>
      </w:r>
      <w:r w:rsidRPr="00203040">
        <w:rPr>
          <w:color w:val="161616"/>
          <w:w w:val="105"/>
          <w:sz w:val="24"/>
          <w:szCs w:val="24"/>
        </w:rPr>
        <w:t>to</w:t>
      </w:r>
      <w:r w:rsidRPr="00203040">
        <w:rPr>
          <w:color w:val="161616"/>
          <w:spacing w:val="-19"/>
          <w:w w:val="105"/>
          <w:sz w:val="24"/>
          <w:szCs w:val="24"/>
        </w:rPr>
        <w:t xml:space="preserve"> </w:t>
      </w:r>
      <w:r w:rsidRPr="00203040">
        <w:rPr>
          <w:color w:val="161616"/>
          <w:w w:val="105"/>
          <w:sz w:val="24"/>
          <w:szCs w:val="24"/>
        </w:rPr>
        <w:t>include</w:t>
      </w:r>
      <w:r w:rsidRPr="00203040">
        <w:rPr>
          <w:color w:val="161616"/>
          <w:spacing w:val="-8"/>
          <w:w w:val="105"/>
          <w:sz w:val="24"/>
          <w:szCs w:val="24"/>
        </w:rPr>
        <w:t xml:space="preserve"> </w:t>
      </w:r>
      <w:r w:rsidRPr="00203040">
        <w:rPr>
          <w:color w:val="161616"/>
          <w:w w:val="105"/>
          <w:sz w:val="24"/>
          <w:szCs w:val="24"/>
        </w:rPr>
        <w:t>debris</w:t>
      </w:r>
      <w:r w:rsidRPr="00203040">
        <w:rPr>
          <w:color w:val="161616"/>
          <w:spacing w:val="-8"/>
          <w:w w:val="105"/>
          <w:sz w:val="24"/>
          <w:szCs w:val="24"/>
        </w:rPr>
        <w:t xml:space="preserve"> </w:t>
      </w:r>
      <w:r w:rsidRPr="00203040">
        <w:rPr>
          <w:color w:val="161616"/>
          <w:w w:val="105"/>
          <w:sz w:val="24"/>
          <w:szCs w:val="24"/>
        </w:rPr>
        <w:t>removal</w:t>
      </w:r>
      <w:r w:rsidRPr="00203040">
        <w:rPr>
          <w:color w:val="313131"/>
          <w:w w:val="105"/>
          <w:sz w:val="24"/>
          <w:szCs w:val="24"/>
        </w:rPr>
        <w:t>,</w:t>
      </w:r>
      <w:r w:rsidRPr="00203040">
        <w:rPr>
          <w:color w:val="313131"/>
          <w:spacing w:val="-6"/>
          <w:w w:val="105"/>
          <w:sz w:val="24"/>
          <w:szCs w:val="24"/>
        </w:rPr>
        <w:t xml:space="preserve"> </w:t>
      </w:r>
      <w:r w:rsidRPr="00203040">
        <w:rPr>
          <w:color w:val="161616"/>
          <w:w w:val="105"/>
          <w:sz w:val="24"/>
          <w:szCs w:val="24"/>
        </w:rPr>
        <w:t>distribution</w:t>
      </w:r>
      <w:r w:rsidRPr="00203040">
        <w:rPr>
          <w:color w:val="161616"/>
          <w:spacing w:val="-8"/>
          <w:w w:val="105"/>
          <w:sz w:val="24"/>
          <w:szCs w:val="24"/>
        </w:rPr>
        <w:t xml:space="preserve"> </w:t>
      </w:r>
      <w:r w:rsidRPr="00203040">
        <w:rPr>
          <w:color w:val="161616"/>
          <w:w w:val="105"/>
          <w:sz w:val="24"/>
          <w:szCs w:val="24"/>
        </w:rPr>
        <w:t>of</w:t>
      </w:r>
      <w:r w:rsidRPr="00203040">
        <w:rPr>
          <w:color w:val="161616"/>
          <w:spacing w:val="-16"/>
          <w:w w:val="105"/>
          <w:sz w:val="24"/>
          <w:szCs w:val="24"/>
        </w:rPr>
        <w:t xml:space="preserve"> </w:t>
      </w:r>
      <w:r w:rsidRPr="00203040">
        <w:rPr>
          <w:color w:val="161616"/>
          <w:w w:val="105"/>
          <w:sz w:val="24"/>
          <w:szCs w:val="24"/>
        </w:rPr>
        <w:t>supplies, reconstruction</w:t>
      </w:r>
      <w:r w:rsidRPr="00203040">
        <w:rPr>
          <w:color w:val="313131"/>
          <w:w w:val="105"/>
          <w:sz w:val="24"/>
          <w:szCs w:val="24"/>
        </w:rPr>
        <w:t>,</w:t>
      </w:r>
      <w:r w:rsidRPr="00203040">
        <w:rPr>
          <w:color w:val="313131"/>
          <w:spacing w:val="-1"/>
          <w:w w:val="105"/>
          <w:sz w:val="24"/>
          <w:szCs w:val="24"/>
        </w:rPr>
        <w:t xml:space="preserve"> </w:t>
      </w:r>
      <w:r w:rsidRPr="00203040">
        <w:rPr>
          <w:color w:val="161616"/>
          <w:w w:val="105"/>
          <w:sz w:val="24"/>
          <w:szCs w:val="24"/>
        </w:rPr>
        <w:t>and</w:t>
      </w:r>
      <w:r w:rsidRPr="00203040">
        <w:rPr>
          <w:color w:val="161616"/>
          <w:spacing w:val="-17"/>
          <w:w w:val="105"/>
          <w:sz w:val="24"/>
          <w:szCs w:val="24"/>
        </w:rPr>
        <w:t xml:space="preserve"> </w:t>
      </w:r>
      <w:r w:rsidRPr="00203040">
        <w:rPr>
          <w:color w:val="161616"/>
          <w:w w:val="105"/>
          <w:sz w:val="24"/>
          <w:szCs w:val="24"/>
        </w:rPr>
        <w:t>other</w:t>
      </w:r>
      <w:r w:rsidRPr="00203040">
        <w:rPr>
          <w:color w:val="161616"/>
          <w:spacing w:val="-17"/>
          <w:w w:val="105"/>
          <w:sz w:val="24"/>
          <w:szCs w:val="24"/>
        </w:rPr>
        <w:t xml:space="preserve"> </w:t>
      </w:r>
      <w:r w:rsidRPr="00203040">
        <w:rPr>
          <w:color w:val="161616"/>
          <w:w w:val="105"/>
          <w:sz w:val="24"/>
          <w:szCs w:val="24"/>
        </w:rPr>
        <w:t>disaster</w:t>
      </w:r>
      <w:r w:rsidRPr="00203040">
        <w:rPr>
          <w:color w:val="161616"/>
          <w:spacing w:val="-10"/>
          <w:w w:val="105"/>
          <w:sz w:val="24"/>
          <w:szCs w:val="24"/>
        </w:rPr>
        <w:t xml:space="preserve"> </w:t>
      </w:r>
      <w:r w:rsidRPr="00203040">
        <w:rPr>
          <w:color w:val="161616"/>
          <w:w w:val="105"/>
          <w:sz w:val="24"/>
          <w:szCs w:val="24"/>
        </w:rPr>
        <w:t>or</w:t>
      </w:r>
      <w:r w:rsidRPr="00203040">
        <w:rPr>
          <w:color w:val="161616"/>
          <w:spacing w:val="-1"/>
          <w:w w:val="105"/>
          <w:sz w:val="24"/>
          <w:szCs w:val="24"/>
        </w:rPr>
        <w:t xml:space="preserve"> </w:t>
      </w:r>
      <w:r w:rsidRPr="00203040">
        <w:rPr>
          <w:color w:val="161616"/>
          <w:w w:val="105"/>
          <w:sz w:val="24"/>
          <w:szCs w:val="24"/>
        </w:rPr>
        <w:t>emergency relief</w:t>
      </w:r>
      <w:r w:rsidRPr="00203040">
        <w:rPr>
          <w:color w:val="161616"/>
          <w:spacing w:val="-13"/>
          <w:w w:val="105"/>
          <w:sz w:val="24"/>
          <w:szCs w:val="24"/>
        </w:rPr>
        <w:t xml:space="preserve"> </w:t>
      </w:r>
      <w:r w:rsidRPr="00203040">
        <w:rPr>
          <w:color w:val="161616"/>
          <w:w w:val="105"/>
          <w:sz w:val="24"/>
          <w:szCs w:val="24"/>
        </w:rPr>
        <w:t>activities</w:t>
      </w:r>
      <w:r w:rsidRPr="00203040">
        <w:rPr>
          <w:color w:val="161616"/>
          <w:spacing w:val="-17"/>
          <w:w w:val="105"/>
          <w:sz w:val="24"/>
          <w:szCs w:val="24"/>
        </w:rPr>
        <w:t xml:space="preserve"> </w:t>
      </w:r>
      <w:r w:rsidRPr="00203040">
        <w:rPr>
          <w:color w:val="161616"/>
          <w:w w:val="105"/>
          <w:sz w:val="24"/>
          <w:szCs w:val="24"/>
        </w:rPr>
        <w:t>(see</w:t>
      </w:r>
      <w:r w:rsidR="00D860DD" w:rsidRPr="00203040">
        <w:rPr>
          <w:color w:val="161616"/>
          <w:w w:val="105"/>
          <w:sz w:val="24"/>
          <w:szCs w:val="24"/>
        </w:rPr>
        <w:t xml:space="preserve"> </w:t>
      </w:r>
      <w:r w:rsidR="00D860DD" w:rsidRPr="00203040">
        <w:rPr>
          <w:color w:val="365F91" w:themeColor="accent1" w:themeShade="BF"/>
          <w:w w:val="105"/>
          <w:sz w:val="24"/>
          <w:szCs w:val="24"/>
          <w:u w:val="single"/>
        </w:rPr>
        <w:t>26.205</w:t>
      </w:r>
      <w:r w:rsidR="00D860DD" w:rsidRPr="00203040">
        <w:rPr>
          <w:color w:val="161616"/>
          <w:w w:val="105"/>
          <w:sz w:val="24"/>
          <w:szCs w:val="24"/>
        </w:rPr>
        <w:t>); and</w:t>
      </w:r>
    </w:p>
    <w:p w:rsidR="00692123" w:rsidRPr="00D860DD" w:rsidRDefault="00692123" w:rsidP="00D860DD">
      <w:pPr>
        <w:tabs>
          <w:tab w:val="left" w:pos="1936"/>
        </w:tabs>
        <w:kinsoku w:val="0"/>
        <w:overflowPunct w:val="0"/>
        <w:adjustRightInd w:val="0"/>
        <w:spacing w:before="9" w:line="254" w:lineRule="auto"/>
        <w:ind w:right="780"/>
        <w:rPr>
          <w:color w:val="161616"/>
          <w:w w:val="105"/>
          <w:sz w:val="23"/>
          <w:szCs w:val="23"/>
        </w:rPr>
        <w:sectPr w:rsidR="00692123" w:rsidRPr="00D860DD">
          <w:pgSz w:w="12240" w:h="15840"/>
          <w:pgMar w:top="1240" w:right="1340" w:bottom="280" w:left="1380" w:header="1001" w:footer="0" w:gutter="0"/>
          <w:cols w:space="720" w:equalWidth="0">
            <w:col w:w="9520"/>
          </w:cols>
          <w:noEndnote/>
        </w:sectPr>
      </w:pPr>
    </w:p>
    <w:p w:rsidR="00692123" w:rsidRDefault="00692123" w:rsidP="00D860DD">
      <w:pPr>
        <w:pStyle w:val="BodyText"/>
        <w:kinsoku w:val="0"/>
        <w:overflowPunct w:val="0"/>
        <w:spacing w:before="92"/>
        <w:rPr>
          <w:color w:val="181818"/>
          <w:w w:val="110"/>
        </w:rPr>
      </w:pPr>
    </w:p>
    <w:p w:rsidR="00692123" w:rsidRPr="005522A7" w:rsidRDefault="00692123" w:rsidP="005522A7">
      <w:pPr>
        <w:pStyle w:val="ListParagraph"/>
        <w:numPr>
          <w:ilvl w:val="1"/>
          <w:numId w:val="25"/>
        </w:numPr>
        <w:tabs>
          <w:tab w:val="left" w:pos="473"/>
        </w:tabs>
        <w:kinsoku w:val="0"/>
        <w:overflowPunct w:val="0"/>
        <w:adjustRightInd w:val="0"/>
        <w:spacing w:before="15" w:line="260" w:lineRule="exact"/>
        <w:ind w:left="472" w:hanging="363"/>
        <w:rPr>
          <w:color w:val="181818"/>
          <w:w w:val="105"/>
          <w:sz w:val="24"/>
          <w:szCs w:val="24"/>
        </w:rPr>
      </w:pPr>
      <w:r w:rsidRPr="005522A7">
        <w:rPr>
          <w:color w:val="181818"/>
          <w:w w:val="105"/>
          <w:sz w:val="24"/>
          <w:szCs w:val="24"/>
        </w:rPr>
        <w:t>Use the results of market research</w:t>
      </w:r>
      <w:r w:rsidRPr="005522A7">
        <w:rPr>
          <w:color w:val="181818"/>
          <w:spacing w:val="-31"/>
          <w:w w:val="105"/>
          <w:sz w:val="24"/>
          <w:szCs w:val="24"/>
        </w:rPr>
        <w:t xml:space="preserve"> </w:t>
      </w:r>
      <w:r w:rsidRPr="005522A7">
        <w:rPr>
          <w:color w:val="181818"/>
          <w:w w:val="105"/>
          <w:sz w:val="24"/>
          <w:szCs w:val="24"/>
        </w:rPr>
        <w:t>to-</w:t>
      </w:r>
    </w:p>
    <w:p w:rsidR="00692123" w:rsidRPr="005522A7" w:rsidRDefault="00692123" w:rsidP="005522A7">
      <w:pPr>
        <w:pStyle w:val="ListParagraph"/>
        <w:numPr>
          <w:ilvl w:val="2"/>
          <w:numId w:val="25"/>
        </w:numPr>
        <w:tabs>
          <w:tab w:val="left" w:pos="1107"/>
        </w:tabs>
        <w:kinsoku w:val="0"/>
        <w:overflowPunct w:val="0"/>
        <w:adjustRightInd w:val="0"/>
        <w:spacing w:line="283" w:lineRule="exact"/>
        <w:ind w:hanging="2"/>
        <w:rPr>
          <w:color w:val="181818"/>
          <w:w w:val="105"/>
          <w:sz w:val="24"/>
          <w:szCs w:val="24"/>
        </w:rPr>
      </w:pPr>
      <w:r w:rsidRPr="005522A7">
        <w:rPr>
          <w:color w:val="181818"/>
          <w:w w:val="105"/>
          <w:sz w:val="24"/>
          <w:szCs w:val="24"/>
        </w:rPr>
        <w:t>Determine</w:t>
      </w:r>
      <w:r w:rsidRPr="005522A7">
        <w:rPr>
          <w:color w:val="181818"/>
          <w:spacing w:val="-14"/>
          <w:w w:val="105"/>
          <w:sz w:val="24"/>
          <w:szCs w:val="24"/>
        </w:rPr>
        <w:t xml:space="preserve"> </w:t>
      </w:r>
      <w:r w:rsidRPr="005522A7">
        <w:rPr>
          <w:color w:val="181818"/>
          <w:w w:val="105"/>
          <w:sz w:val="24"/>
          <w:szCs w:val="24"/>
        </w:rPr>
        <w:t>if</w:t>
      </w:r>
      <w:r w:rsidRPr="005522A7">
        <w:rPr>
          <w:color w:val="181818"/>
          <w:spacing w:val="-26"/>
          <w:w w:val="105"/>
          <w:sz w:val="24"/>
          <w:szCs w:val="24"/>
        </w:rPr>
        <w:t xml:space="preserve"> </w:t>
      </w:r>
      <w:r w:rsidRPr="005522A7">
        <w:rPr>
          <w:color w:val="181818"/>
          <w:w w:val="105"/>
          <w:sz w:val="24"/>
          <w:szCs w:val="24"/>
        </w:rPr>
        <w:t>sources</w:t>
      </w:r>
      <w:r w:rsidRPr="005522A7">
        <w:rPr>
          <w:color w:val="181818"/>
          <w:spacing w:val="-13"/>
          <w:w w:val="105"/>
          <w:sz w:val="24"/>
          <w:szCs w:val="24"/>
        </w:rPr>
        <w:t xml:space="preserve"> </w:t>
      </w:r>
      <w:r w:rsidRPr="005522A7">
        <w:rPr>
          <w:color w:val="181818"/>
          <w:w w:val="105"/>
          <w:sz w:val="24"/>
          <w:szCs w:val="24"/>
        </w:rPr>
        <w:t>capable</w:t>
      </w:r>
      <w:r w:rsidRPr="005522A7">
        <w:rPr>
          <w:color w:val="181818"/>
          <w:spacing w:val="-10"/>
          <w:w w:val="105"/>
          <w:sz w:val="24"/>
          <w:szCs w:val="24"/>
        </w:rPr>
        <w:t xml:space="preserve"> </w:t>
      </w:r>
      <w:r w:rsidRPr="005522A7">
        <w:rPr>
          <w:color w:val="181818"/>
          <w:w w:val="105"/>
          <w:sz w:val="24"/>
          <w:szCs w:val="24"/>
        </w:rPr>
        <w:t>of</w:t>
      </w:r>
      <w:r w:rsidRPr="005522A7">
        <w:rPr>
          <w:color w:val="181818"/>
          <w:spacing w:val="-1"/>
          <w:w w:val="105"/>
          <w:sz w:val="24"/>
          <w:szCs w:val="24"/>
        </w:rPr>
        <w:t xml:space="preserve"> </w:t>
      </w:r>
      <w:r w:rsidRPr="005522A7">
        <w:rPr>
          <w:color w:val="181818"/>
          <w:w w:val="105"/>
          <w:sz w:val="24"/>
          <w:szCs w:val="24"/>
        </w:rPr>
        <w:t>satisfying</w:t>
      </w:r>
      <w:r w:rsidRPr="005522A7">
        <w:rPr>
          <w:color w:val="181818"/>
          <w:spacing w:val="-7"/>
          <w:w w:val="105"/>
          <w:sz w:val="24"/>
          <w:szCs w:val="24"/>
        </w:rPr>
        <w:t xml:space="preserve"> </w:t>
      </w:r>
      <w:r w:rsidRPr="005522A7">
        <w:rPr>
          <w:color w:val="181818"/>
          <w:w w:val="105"/>
          <w:sz w:val="24"/>
          <w:szCs w:val="24"/>
        </w:rPr>
        <w:t>the agency's</w:t>
      </w:r>
      <w:r w:rsidRPr="005522A7">
        <w:rPr>
          <w:color w:val="181818"/>
          <w:spacing w:val="-10"/>
          <w:w w:val="105"/>
          <w:sz w:val="24"/>
          <w:szCs w:val="24"/>
        </w:rPr>
        <w:t xml:space="preserve"> </w:t>
      </w:r>
      <w:r w:rsidRPr="005522A7">
        <w:rPr>
          <w:color w:val="181818"/>
          <w:w w:val="105"/>
          <w:sz w:val="24"/>
          <w:szCs w:val="24"/>
        </w:rPr>
        <w:t>requirements</w:t>
      </w:r>
      <w:r w:rsidRPr="005522A7">
        <w:rPr>
          <w:color w:val="181818"/>
          <w:spacing w:val="1"/>
          <w:w w:val="105"/>
          <w:sz w:val="24"/>
          <w:szCs w:val="24"/>
        </w:rPr>
        <w:t xml:space="preserve"> </w:t>
      </w:r>
      <w:r w:rsidRPr="005522A7">
        <w:rPr>
          <w:color w:val="181818"/>
          <w:w w:val="105"/>
          <w:sz w:val="24"/>
          <w:szCs w:val="24"/>
        </w:rPr>
        <w:t>exist;</w:t>
      </w:r>
    </w:p>
    <w:p w:rsidR="00692123" w:rsidRPr="005522A7" w:rsidRDefault="00692123" w:rsidP="005522A7">
      <w:pPr>
        <w:pStyle w:val="ListParagraph"/>
        <w:numPr>
          <w:ilvl w:val="2"/>
          <w:numId w:val="25"/>
        </w:numPr>
        <w:tabs>
          <w:tab w:val="left" w:pos="1157"/>
        </w:tabs>
        <w:kinsoku w:val="0"/>
        <w:overflowPunct w:val="0"/>
        <w:adjustRightInd w:val="0"/>
        <w:spacing w:before="12" w:line="247" w:lineRule="auto"/>
        <w:ind w:right="342" w:hanging="7"/>
        <w:rPr>
          <w:color w:val="181818"/>
          <w:w w:val="115"/>
          <w:sz w:val="24"/>
          <w:szCs w:val="24"/>
        </w:rPr>
      </w:pPr>
      <w:r w:rsidRPr="005522A7">
        <w:rPr>
          <w:color w:val="181818"/>
          <w:w w:val="105"/>
          <w:sz w:val="24"/>
          <w:szCs w:val="24"/>
        </w:rPr>
        <w:t>Determine</w:t>
      </w:r>
      <w:r w:rsidRPr="005522A7">
        <w:rPr>
          <w:color w:val="181818"/>
          <w:spacing w:val="-4"/>
          <w:w w:val="105"/>
          <w:sz w:val="24"/>
          <w:szCs w:val="24"/>
        </w:rPr>
        <w:t xml:space="preserve"> </w:t>
      </w:r>
      <w:r w:rsidRPr="005522A7">
        <w:rPr>
          <w:color w:val="181818"/>
          <w:w w:val="105"/>
          <w:sz w:val="24"/>
          <w:szCs w:val="24"/>
        </w:rPr>
        <w:t>if</w:t>
      </w:r>
      <w:r w:rsidRPr="005522A7">
        <w:rPr>
          <w:color w:val="181818"/>
          <w:spacing w:val="-1"/>
          <w:w w:val="105"/>
          <w:sz w:val="24"/>
          <w:szCs w:val="24"/>
        </w:rPr>
        <w:t xml:space="preserve"> </w:t>
      </w:r>
      <w:r w:rsidRPr="005522A7">
        <w:rPr>
          <w:color w:val="181818"/>
          <w:w w:val="105"/>
          <w:sz w:val="24"/>
          <w:szCs w:val="24"/>
        </w:rPr>
        <w:t>commercial items</w:t>
      </w:r>
      <w:r w:rsidRPr="005522A7">
        <w:rPr>
          <w:color w:val="181818"/>
          <w:spacing w:val="-9"/>
          <w:w w:val="105"/>
          <w:sz w:val="24"/>
          <w:szCs w:val="24"/>
        </w:rPr>
        <w:t xml:space="preserve"> </w:t>
      </w:r>
      <w:r w:rsidRPr="005522A7">
        <w:rPr>
          <w:color w:val="181818"/>
          <w:w w:val="105"/>
          <w:sz w:val="24"/>
          <w:szCs w:val="24"/>
        </w:rPr>
        <w:t>or,</w:t>
      </w:r>
      <w:r w:rsidRPr="005522A7">
        <w:rPr>
          <w:color w:val="181818"/>
          <w:spacing w:val="-10"/>
          <w:w w:val="105"/>
          <w:sz w:val="24"/>
          <w:szCs w:val="24"/>
        </w:rPr>
        <w:t xml:space="preserve"> </w:t>
      </w:r>
      <w:r w:rsidRPr="005522A7">
        <w:rPr>
          <w:color w:val="181818"/>
          <w:w w:val="105"/>
          <w:sz w:val="24"/>
          <w:szCs w:val="24"/>
        </w:rPr>
        <w:t>to</w:t>
      </w:r>
      <w:r w:rsidRPr="005522A7">
        <w:rPr>
          <w:color w:val="181818"/>
          <w:spacing w:val="-18"/>
          <w:w w:val="105"/>
          <w:sz w:val="24"/>
          <w:szCs w:val="24"/>
        </w:rPr>
        <w:t xml:space="preserve"> </w:t>
      </w:r>
      <w:r w:rsidRPr="005522A7">
        <w:rPr>
          <w:color w:val="181818"/>
          <w:w w:val="105"/>
          <w:sz w:val="24"/>
          <w:szCs w:val="24"/>
        </w:rPr>
        <w:t>the</w:t>
      </w:r>
      <w:r w:rsidRPr="005522A7">
        <w:rPr>
          <w:color w:val="181818"/>
          <w:spacing w:val="-12"/>
          <w:w w:val="105"/>
          <w:sz w:val="24"/>
          <w:szCs w:val="24"/>
        </w:rPr>
        <w:t xml:space="preserve"> </w:t>
      </w:r>
      <w:r w:rsidRPr="005522A7">
        <w:rPr>
          <w:color w:val="181818"/>
          <w:w w:val="105"/>
          <w:sz w:val="24"/>
          <w:szCs w:val="24"/>
        </w:rPr>
        <w:t>extent</w:t>
      </w:r>
      <w:r w:rsidRPr="005522A7">
        <w:rPr>
          <w:color w:val="181818"/>
          <w:spacing w:val="-11"/>
          <w:w w:val="105"/>
          <w:sz w:val="24"/>
          <w:szCs w:val="24"/>
        </w:rPr>
        <w:t xml:space="preserve"> </w:t>
      </w:r>
      <w:r w:rsidRPr="005522A7">
        <w:rPr>
          <w:color w:val="181818"/>
          <w:w w:val="105"/>
          <w:sz w:val="24"/>
          <w:szCs w:val="24"/>
        </w:rPr>
        <w:t>commercial items</w:t>
      </w:r>
      <w:r w:rsidRPr="005522A7">
        <w:rPr>
          <w:color w:val="181818"/>
          <w:spacing w:val="-7"/>
          <w:w w:val="105"/>
          <w:sz w:val="24"/>
          <w:szCs w:val="24"/>
        </w:rPr>
        <w:t xml:space="preserve"> </w:t>
      </w:r>
      <w:r w:rsidRPr="005522A7">
        <w:rPr>
          <w:color w:val="181818"/>
          <w:w w:val="105"/>
          <w:sz w:val="24"/>
          <w:szCs w:val="24"/>
        </w:rPr>
        <w:t>suitable</w:t>
      </w:r>
      <w:r w:rsidRPr="005522A7">
        <w:rPr>
          <w:color w:val="181818"/>
          <w:spacing w:val="2"/>
          <w:w w:val="105"/>
          <w:sz w:val="24"/>
          <w:szCs w:val="24"/>
        </w:rPr>
        <w:t xml:space="preserve"> </w:t>
      </w:r>
      <w:r w:rsidRPr="005522A7">
        <w:rPr>
          <w:color w:val="181818"/>
          <w:w w:val="105"/>
          <w:sz w:val="24"/>
          <w:szCs w:val="24"/>
        </w:rPr>
        <w:t xml:space="preserve">to meet the agency's needs are not available, nondevelopmental items are available </w:t>
      </w:r>
      <w:r w:rsidRPr="005522A7">
        <w:rPr>
          <w:color w:val="181818"/>
          <w:spacing w:val="29"/>
          <w:w w:val="105"/>
          <w:sz w:val="24"/>
          <w:szCs w:val="24"/>
        </w:rPr>
        <w:t xml:space="preserve"> </w:t>
      </w:r>
      <w:r w:rsidRPr="005522A7">
        <w:rPr>
          <w:color w:val="181818"/>
          <w:w w:val="115"/>
          <w:sz w:val="24"/>
          <w:szCs w:val="24"/>
        </w:rPr>
        <w:t>that-</w:t>
      </w:r>
    </w:p>
    <w:p w:rsidR="00692123" w:rsidRPr="005522A7" w:rsidRDefault="00692123" w:rsidP="005522A7">
      <w:pPr>
        <w:pStyle w:val="ListParagraph"/>
        <w:numPr>
          <w:ilvl w:val="3"/>
          <w:numId w:val="25"/>
        </w:numPr>
        <w:tabs>
          <w:tab w:val="left" w:pos="1935"/>
        </w:tabs>
        <w:kinsoku w:val="0"/>
        <w:overflowPunct w:val="0"/>
        <w:adjustRightInd w:val="0"/>
        <w:ind w:firstLine="1"/>
        <w:rPr>
          <w:color w:val="181818"/>
          <w:w w:val="105"/>
          <w:sz w:val="24"/>
          <w:szCs w:val="24"/>
        </w:rPr>
      </w:pPr>
      <w:r w:rsidRPr="005522A7">
        <w:rPr>
          <w:color w:val="181818"/>
          <w:w w:val="105"/>
          <w:sz w:val="24"/>
          <w:szCs w:val="24"/>
        </w:rPr>
        <w:t>Meet the agency's</w:t>
      </w:r>
      <w:r w:rsidRPr="005522A7">
        <w:rPr>
          <w:color w:val="181818"/>
          <w:spacing w:val="-31"/>
          <w:w w:val="105"/>
          <w:sz w:val="24"/>
          <w:szCs w:val="24"/>
        </w:rPr>
        <w:t xml:space="preserve"> </w:t>
      </w:r>
      <w:r w:rsidRPr="005522A7">
        <w:rPr>
          <w:color w:val="181818"/>
          <w:w w:val="105"/>
          <w:sz w:val="24"/>
          <w:szCs w:val="24"/>
        </w:rPr>
        <w:t>requirements;</w:t>
      </w:r>
    </w:p>
    <w:p w:rsidR="00692123" w:rsidRPr="005522A7" w:rsidRDefault="00692123" w:rsidP="005522A7">
      <w:pPr>
        <w:pStyle w:val="ListParagraph"/>
        <w:numPr>
          <w:ilvl w:val="3"/>
          <w:numId w:val="25"/>
        </w:numPr>
        <w:tabs>
          <w:tab w:val="left" w:pos="1941"/>
        </w:tabs>
        <w:kinsoku w:val="0"/>
        <w:overflowPunct w:val="0"/>
        <w:adjustRightInd w:val="0"/>
        <w:spacing w:before="15"/>
        <w:ind w:left="1940" w:hanging="391"/>
        <w:rPr>
          <w:color w:val="181818"/>
          <w:w w:val="105"/>
          <w:sz w:val="24"/>
          <w:szCs w:val="24"/>
        </w:rPr>
      </w:pPr>
      <w:r w:rsidRPr="005522A7">
        <w:rPr>
          <w:color w:val="181818"/>
          <w:w w:val="105"/>
          <w:sz w:val="24"/>
          <w:szCs w:val="24"/>
        </w:rPr>
        <w:t>Could be modified to meet the</w:t>
      </w:r>
      <w:r w:rsidRPr="005522A7">
        <w:rPr>
          <w:color w:val="181818"/>
          <w:spacing w:val="-47"/>
          <w:w w:val="105"/>
          <w:sz w:val="24"/>
          <w:szCs w:val="24"/>
        </w:rPr>
        <w:t xml:space="preserve"> </w:t>
      </w:r>
      <w:r w:rsidRPr="005522A7">
        <w:rPr>
          <w:color w:val="181818"/>
          <w:w w:val="105"/>
          <w:sz w:val="24"/>
          <w:szCs w:val="24"/>
        </w:rPr>
        <w:t>agency's requirements; or</w:t>
      </w:r>
    </w:p>
    <w:p w:rsidR="00692123" w:rsidRPr="005522A7" w:rsidRDefault="00692123" w:rsidP="005522A7">
      <w:pPr>
        <w:pStyle w:val="ListParagraph"/>
        <w:numPr>
          <w:ilvl w:val="3"/>
          <w:numId w:val="25"/>
        </w:numPr>
        <w:tabs>
          <w:tab w:val="left" w:pos="1941"/>
        </w:tabs>
        <w:kinsoku w:val="0"/>
        <w:overflowPunct w:val="0"/>
        <w:adjustRightInd w:val="0"/>
        <w:spacing w:before="15" w:line="247" w:lineRule="auto"/>
        <w:ind w:right="622" w:firstLine="1"/>
        <w:rPr>
          <w:color w:val="181818"/>
          <w:w w:val="105"/>
          <w:sz w:val="24"/>
          <w:szCs w:val="24"/>
        </w:rPr>
      </w:pPr>
      <w:r w:rsidRPr="005522A7">
        <w:rPr>
          <w:color w:val="181818"/>
          <w:w w:val="105"/>
          <w:sz w:val="24"/>
          <w:szCs w:val="24"/>
        </w:rPr>
        <w:t>Could</w:t>
      </w:r>
      <w:r w:rsidRPr="005522A7">
        <w:rPr>
          <w:color w:val="181818"/>
          <w:spacing w:val="-7"/>
          <w:w w:val="105"/>
          <w:sz w:val="24"/>
          <w:szCs w:val="24"/>
        </w:rPr>
        <w:t xml:space="preserve"> </w:t>
      </w:r>
      <w:r w:rsidRPr="005522A7">
        <w:rPr>
          <w:color w:val="181818"/>
          <w:w w:val="105"/>
          <w:sz w:val="24"/>
          <w:szCs w:val="24"/>
        </w:rPr>
        <w:t>meet</w:t>
      </w:r>
      <w:r w:rsidRPr="005522A7">
        <w:rPr>
          <w:color w:val="181818"/>
          <w:spacing w:val="-3"/>
          <w:w w:val="105"/>
          <w:sz w:val="24"/>
          <w:szCs w:val="24"/>
        </w:rPr>
        <w:t xml:space="preserve"> </w:t>
      </w:r>
      <w:r w:rsidRPr="005522A7">
        <w:rPr>
          <w:color w:val="181818"/>
          <w:w w:val="105"/>
          <w:sz w:val="24"/>
          <w:szCs w:val="24"/>
        </w:rPr>
        <w:t>the</w:t>
      </w:r>
      <w:r w:rsidRPr="005522A7">
        <w:rPr>
          <w:color w:val="181818"/>
          <w:spacing w:val="-11"/>
          <w:w w:val="105"/>
          <w:sz w:val="24"/>
          <w:szCs w:val="24"/>
        </w:rPr>
        <w:t xml:space="preserve"> </w:t>
      </w:r>
      <w:r w:rsidRPr="005522A7">
        <w:rPr>
          <w:color w:val="181818"/>
          <w:w w:val="105"/>
          <w:sz w:val="24"/>
          <w:szCs w:val="24"/>
        </w:rPr>
        <w:t>agency's</w:t>
      </w:r>
      <w:r w:rsidRPr="005522A7">
        <w:rPr>
          <w:color w:val="181818"/>
          <w:spacing w:val="-8"/>
          <w:w w:val="105"/>
          <w:sz w:val="24"/>
          <w:szCs w:val="24"/>
        </w:rPr>
        <w:t xml:space="preserve"> </w:t>
      </w:r>
      <w:r w:rsidRPr="005522A7">
        <w:rPr>
          <w:color w:val="181818"/>
          <w:w w:val="105"/>
          <w:sz w:val="24"/>
          <w:szCs w:val="24"/>
        </w:rPr>
        <w:t>requirements</w:t>
      </w:r>
      <w:r w:rsidRPr="005522A7">
        <w:rPr>
          <w:color w:val="181818"/>
          <w:spacing w:val="-12"/>
          <w:w w:val="105"/>
          <w:sz w:val="24"/>
          <w:szCs w:val="24"/>
        </w:rPr>
        <w:t xml:space="preserve"> </w:t>
      </w:r>
      <w:r w:rsidRPr="005522A7">
        <w:rPr>
          <w:color w:val="181818"/>
          <w:w w:val="105"/>
          <w:sz w:val="24"/>
          <w:szCs w:val="24"/>
        </w:rPr>
        <w:t>if</w:t>
      </w:r>
      <w:r w:rsidRPr="005522A7">
        <w:rPr>
          <w:color w:val="181818"/>
          <w:spacing w:val="-9"/>
          <w:w w:val="105"/>
          <w:sz w:val="24"/>
          <w:szCs w:val="24"/>
        </w:rPr>
        <w:t xml:space="preserve"> </w:t>
      </w:r>
      <w:r w:rsidRPr="005522A7">
        <w:rPr>
          <w:color w:val="181818"/>
          <w:w w:val="105"/>
          <w:sz w:val="24"/>
          <w:szCs w:val="24"/>
        </w:rPr>
        <w:t>those</w:t>
      </w:r>
      <w:r w:rsidRPr="005522A7">
        <w:rPr>
          <w:color w:val="181818"/>
          <w:spacing w:val="-16"/>
          <w:w w:val="105"/>
          <w:sz w:val="24"/>
          <w:szCs w:val="24"/>
        </w:rPr>
        <w:t xml:space="preserve"> </w:t>
      </w:r>
      <w:r w:rsidRPr="005522A7">
        <w:rPr>
          <w:color w:val="181818"/>
          <w:w w:val="105"/>
          <w:sz w:val="24"/>
          <w:szCs w:val="24"/>
        </w:rPr>
        <w:t>requirements</w:t>
      </w:r>
      <w:r w:rsidRPr="005522A7">
        <w:rPr>
          <w:color w:val="181818"/>
          <w:spacing w:val="12"/>
          <w:w w:val="105"/>
          <w:sz w:val="24"/>
          <w:szCs w:val="24"/>
        </w:rPr>
        <w:t xml:space="preserve"> </w:t>
      </w:r>
      <w:r w:rsidRPr="005522A7">
        <w:rPr>
          <w:color w:val="181818"/>
          <w:w w:val="105"/>
          <w:sz w:val="24"/>
          <w:szCs w:val="24"/>
        </w:rPr>
        <w:t>were modified to a reasonable</w:t>
      </w:r>
      <w:r w:rsidRPr="005522A7">
        <w:rPr>
          <w:color w:val="181818"/>
          <w:spacing w:val="-28"/>
          <w:w w:val="105"/>
          <w:sz w:val="24"/>
          <w:szCs w:val="24"/>
        </w:rPr>
        <w:t xml:space="preserve"> </w:t>
      </w:r>
      <w:r w:rsidRPr="005522A7">
        <w:rPr>
          <w:color w:val="181818"/>
          <w:w w:val="105"/>
          <w:sz w:val="24"/>
          <w:szCs w:val="24"/>
        </w:rPr>
        <w:t>extent;</w:t>
      </w:r>
    </w:p>
    <w:p w:rsidR="00692123" w:rsidRPr="005522A7" w:rsidRDefault="00692123" w:rsidP="005522A7">
      <w:pPr>
        <w:pStyle w:val="ListParagraph"/>
        <w:numPr>
          <w:ilvl w:val="2"/>
          <w:numId w:val="25"/>
        </w:numPr>
        <w:tabs>
          <w:tab w:val="left" w:pos="1215"/>
        </w:tabs>
        <w:kinsoku w:val="0"/>
        <w:overflowPunct w:val="0"/>
        <w:adjustRightInd w:val="0"/>
        <w:spacing w:line="247" w:lineRule="auto"/>
        <w:ind w:left="834" w:right="299" w:hanging="5"/>
        <w:rPr>
          <w:color w:val="181818"/>
          <w:w w:val="105"/>
          <w:sz w:val="24"/>
          <w:szCs w:val="24"/>
        </w:rPr>
      </w:pPr>
      <w:r w:rsidRPr="005522A7">
        <w:rPr>
          <w:color w:val="181818"/>
          <w:w w:val="105"/>
          <w:sz w:val="24"/>
          <w:szCs w:val="24"/>
        </w:rPr>
        <w:t>Determine</w:t>
      </w:r>
      <w:r w:rsidRPr="005522A7">
        <w:rPr>
          <w:color w:val="181818"/>
          <w:spacing w:val="8"/>
          <w:w w:val="105"/>
          <w:sz w:val="24"/>
          <w:szCs w:val="24"/>
        </w:rPr>
        <w:t xml:space="preserve"> </w:t>
      </w:r>
      <w:r w:rsidRPr="005522A7">
        <w:rPr>
          <w:color w:val="181818"/>
          <w:w w:val="105"/>
          <w:sz w:val="24"/>
          <w:szCs w:val="24"/>
        </w:rPr>
        <w:t>the</w:t>
      </w:r>
      <w:r w:rsidRPr="005522A7">
        <w:rPr>
          <w:color w:val="181818"/>
          <w:spacing w:val="-9"/>
          <w:w w:val="105"/>
          <w:sz w:val="24"/>
          <w:szCs w:val="24"/>
        </w:rPr>
        <w:t xml:space="preserve"> </w:t>
      </w:r>
      <w:r w:rsidRPr="005522A7">
        <w:rPr>
          <w:color w:val="181818"/>
          <w:w w:val="105"/>
          <w:sz w:val="24"/>
          <w:szCs w:val="24"/>
        </w:rPr>
        <w:t>extent</w:t>
      </w:r>
      <w:r w:rsidRPr="005522A7">
        <w:rPr>
          <w:color w:val="181818"/>
          <w:spacing w:val="-3"/>
          <w:w w:val="105"/>
          <w:sz w:val="24"/>
          <w:szCs w:val="24"/>
        </w:rPr>
        <w:t xml:space="preserve"> </w:t>
      </w:r>
      <w:r w:rsidRPr="005522A7">
        <w:rPr>
          <w:color w:val="181818"/>
          <w:w w:val="105"/>
          <w:sz w:val="24"/>
          <w:szCs w:val="24"/>
        </w:rPr>
        <w:t>to</w:t>
      </w:r>
      <w:r w:rsidRPr="005522A7">
        <w:rPr>
          <w:color w:val="181818"/>
          <w:spacing w:val="9"/>
          <w:w w:val="105"/>
          <w:sz w:val="24"/>
          <w:szCs w:val="24"/>
        </w:rPr>
        <w:t xml:space="preserve"> </w:t>
      </w:r>
      <w:r w:rsidRPr="005522A7">
        <w:rPr>
          <w:color w:val="181818"/>
          <w:w w:val="105"/>
          <w:sz w:val="24"/>
          <w:szCs w:val="24"/>
        </w:rPr>
        <w:t>which</w:t>
      </w:r>
      <w:r w:rsidRPr="005522A7">
        <w:rPr>
          <w:color w:val="181818"/>
          <w:spacing w:val="-17"/>
          <w:w w:val="105"/>
          <w:sz w:val="24"/>
          <w:szCs w:val="24"/>
        </w:rPr>
        <w:t xml:space="preserve"> </w:t>
      </w:r>
      <w:r w:rsidRPr="005522A7">
        <w:rPr>
          <w:color w:val="181818"/>
          <w:w w:val="105"/>
          <w:sz w:val="24"/>
          <w:szCs w:val="24"/>
        </w:rPr>
        <w:t>commercial</w:t>
      </w:r>
      <w:r w:rsidRPr="005522A7">
        <w:rPr>
          <w:color w:val="181818"/>
          <w:spacing w:val="-13"/>
          <w:w w:val="105"/>
          <w:sz w:val="24"/>
          <w:szCs w:val="24"/>
        </w:rPr>
        <w:t xml:space="preserve"> </w:t>
      </w:r>
      <w:r w:rsidRPr="005522A7">
        <w:rPr>
          <w:color w:val="181818"/>
          <w:w w:val="105"/>
          <w:sz w:val="24"/>
          <w:szCs w:val="24"/>
        </w:rPr>
        <w:t>items</w:t>
      </w:r>
      <w:r w:rsidRPr="005522A7">
        <w:rPr>
          <w:color w:val="181818"/>
          <w:spacing w:val="-12"/>
          <w:w w:val="105"/>
          <w:sz w:val="24"/>
          <w:szCs w:val="24"/>
        </w:rPr>
        <w:t xml:space="preserve"> </w:t>
      </w:r>
      <w:r w:rsidRPr="005522A7">
        <w:rPr>
          <w:color w:val="181818"/>
          <w:w w:val="105"/>
          <w:sz w:val="24"/>
          <w:szCs w:val="24"/>
        </w:rPr>
        <w:t>or</w:t>
      </w:r>
      <w:r w:rsidRPr="005522A7">
        <w:rPr>
          <w:color w:val="181818"/>
          <w:spacing w:val="-13"/>
          <w:w w:val="105"/>
          <w:sz w:val="24"/>
          <w:szCs w:val="24"/>
        </w:rPr>
        <w:t xml:space="preserve"> </w:t>
      </w:r>
      <w:r w:rsidRPr="005522A7">
        <w:rPr>
          <w:color w:val="181818"/>
          <w:w w:val="105"/>
          <w:sz w:val="24"/>
          <w:szCs w:val="24"/>
        </w:rPr>
        <w:t>nondevelopmental</w:t>
      </w:r>
      <w:r w:rsidRPr="005522A7">
        <w:rPr>
          <w:color w:val="181818"/>
          <w:spacing w:val="-26"/>
          <w:w w:val="105"/>
          <w:sz w:val="24"/>
          <w:szCs w:val="24"/>
        </w:rPr>
        <w:t xml:space="preserve"> </w:t>
      </w:r>
      <w:r w:rsidRPr="005522A7">
        <w:rPr>
          <w:color w:val="181818"/>
          <w:w w:val="105"/>
          <w:sz w:val="24"/>
          <w:szCs w:val="24"/>
        </w:rPr>
        <w:t>items could be incorporated at the</w:t>
      </w:r>
      <w:r w:rsidRPr="005522A7">
        <w:rPr>
          <w:color w:val="181818"/>
          <w:spacing w:val="-43"/>
          <w:w w:val="105"/>
          <w:sz w:val="24"/>
          <w:szCs w:val="24"/>
        </w:rPr>
        <w:t xml:space="preserve"> </w:t>
      </w:r>
      <w:r w:rsidRPr="005522A7">
        <w:rPr>
          <w:color w:val="181818"/>
          <w:w w:val="105"/>
          <w:sz w:val="24"/>
          <w:szCs w:val="24"/>
        </w:rPr>
        <w:t>component level;</w:t>
      </w:r>
    </w:p>
    <w:p w:rsidR="00692123" w:rsidRPr="005522A7" w:rsidRDefault="00692123" w:rsidP="005522A7">
      <w:pPr>
        <w:pStyle w:val="ListParagraph"/>
        <w:numPr>
          <w:ilvl w:val="2"/>
          <w:numId w:val="25"/>
        </w:numPr>
        <w:tabs>
          <w:tab w:val="left" w:pos="1229"/>
        </w:tabs>
        <w:kinsoku w:val="0"/>
        <w:overflowPunct w:val="0"/>
        <w:adjustRightInd w:val="0"/>
        <w:spacing w:before="8" w:line="247" w:lineRule="auto"/>
        <w:ind w:right="701" w:firstLine="1"/>
        <w:jc w:val="both"/>
        <w:rPr>
          <w:color w:val="181818"/>
          <w:w w:val="105"/>
          <w:sz w:val="24"/>
          <w:szCs w:val="24"/>
        </w:rPr>
      </w:pPr>
      <w:r w:rsidRPr="005522A7">
        <w:rPr>
          <w:color w:val="181818"/>
          <w:w w:val="105"/>
          <w:sz w:val="24"/>
          <w:szCs w:val="24"/>
        </w:rPr>
        <w:t>Determine</w:t>
      </w:r>
      <w:r w:rsidRPr="005522A7">
        <w:rPr>
          <w:color w:val="181818"/>
          <w:spacing w:val="-2"/>
          <w:w w:val="105"/>
          <w:sz w:val="24"/>
          <w:szCs w:val="24"/>
        </w:rPr>
        <w:t xml:space="preserve"> </w:t>
      </w:r>
      <w:r w:rsidRPr="005522A7">
        <w:rPr>
          <w:color w:val="181818"/>
          <w:w w:val="105"/>
          <w:sz w:val="24"/>
          <w:szCs w:val="24"/>
        </w:rPr>
        <w:t>the</w:t>
      </w:r>
      <w:r w:rsidRPr="005522A7">
        <w:rPr>
          <w:color w:val="181818"/>
          <w:spacing w:val="-24"/>
          <w:w w:val="105"/>
          <w:sz w:val="24"/>
          <w:szCs w:val="24"/>
        </w:rPr>
        <w:t xml:space="preserve"> </w:t>
      </w:r>
      <w:r w:rsidRPr="005522A7">
        <w:rPr>
          <w:color w:val="181818"/>
          <w:w w:val="105"/>
          <w:sz w:val="24"/>
          <w:szCs w:val="24"/>
        </w:rPr>
        <w:t>practices</w:t>
      </w:r>
      <w:r w:rsidRPr="005522A7">
        <w:rPr>
          <w:color w:val="181818"/>
          <w:spacing w:val="-4"/>
          <w:w w:val="105"/>
          <w:sz w:val="24"/>
          <w:szCs w:val="24"/>
        </w:rPr>
        <w:t xml:space="preserve"> </w:t>
      </w:r>
      <w:r w:rsidRPr="005522A7">
        <w:rPr>
          <w:color w:val="181818"/>
          <w:w w:val="105"/>
          <w:sz w:val="24"/>
          <w:szCs w:val="24"/>
        </w:rPr>
        <w:t>of</w:t>
      </w:r>
      <w:r w:rsidRPr="005522A7">
        <w:rPr>
          <w:color w:val="181818"/>
          <w:spacing w:val="-7"/>
          <w:w w:val="105"/>
          <w:sz w:val="24"/>
          <w:szCs w:val="24"/>
        </w:rPr>
        <w:t xml:space="preserve"> </w:t>
      </w:r>
      <w:r w:rsidRPr="005522A7">
        <w:rPr>
          <w:color w:val="181818"/>
          <w:w w:val="105"/>
          <w:sz w:val="24"/>
          <w:szCs w:val="24"/>
        </w:rPr>
        <w:t>firms</w:t>
      </w:r>
      <w:r w:rsidRPr="005522A7">
        <w:rPr>
          <w:color w:val="181818"/>
          <w:spacing w:val="-10"/>
          <w:w w:val="105"/>
          <w:sz w:val="24"/>
          <w:szCs w:val="24"/>
        </w:rPr>
        <w:t xml:space="preserve"> </w:t>
      </w:r>
      <w:r w:rsidRPr="005522A7">
        <w:rPr>
          <w:color w:val="181818"/>
          <w:w w:val="105"/>
          <w:sz w:val="24"/>
          <w:szCs w:val="24"/>
        </w:rPr>
        <w:t>engaged</w:t>
      </w:r>
      <w:r w:rsidRPr="005522A7">
        <w:rPr>
          <w:color w:val="181818"/>
          <w:spacing w:val="-8"/>
          <w:w w:val="105"/>
          <w:sz w:val="24"/>
          <w:szCs w:val="24"/>
        </w:rPr>
        <w:t xml:space="preserve"> </w:t>
      </w:r>
      <w:r w:rsidRPr="005522A7">
        <w:rPr>
          <w:color w:val="181818"/>
          <w:w w:val="105"/>
          <w:sz w:val="24"/>
          <w:szCs w:val="24"/>
        </w:rPr>
        <w:t>in</w:t>
      </w:r>
      <w:r w:rsidRPr="005522A7">
        <w:rPr>
          <w:color w:val="181818"/>
          <w:spacing w:val="-19"/>
          <w:w w:val="105"/>
          <w:sz w:val="24"/>
          <w:szCs w:val="24"/>
        </w:rPr>
        <w:t xml:space="preserve"> </w:t>
      </w:r>
      <w:r w:rsidRPr="005522A7">
        <w:rPr>
          <w:color w:val="181818"/>
          <w:w w:val="105"/>
          <w:sz w:val="24"/>
          <w:szCs w:val="24"/>
        </w:rPr>
        <w:t>producing,</w:t>
      </w:r>
      <w:r w:rsidRPr="005522A7">
        <w:rPr>
          <w:color w:val="181818"/>
          <w:spacing w:val="5"/>
          <w:w w:val="105"/>
          <w:sz w:val="24"/>
          <w:szCs w:val="24"/>
        </w:rPr>
        <w:t xml:space="preserve"> </w:t>
      </w:r>
      <w:r w:rsidRPr="005522A7">
        <w:rPr>
          <w:color w:val="181818"/>
          <w:w w:val="105"/>
          <w:sz w:val="24"/>
          <w:szCs w:val="24"/>
        </w:rPr>
        <w:t>distributing</w:t>
      </w:r>
      <w:r w:rsidRPr="005522A7">
        <w:rPr>
          <w:color w:val="3F3F3F"/>
          <w:w w:val="105"/>
          <w:sz w:val="24"/>
          <w:szCs w:val="24"/>
        </w:rPr>
        <w:t>,</w:t>
      </w:r>
      <w:r w:rsidRPr="005522A7">
        <w:rPr>
          <w:color w:val="3F3F3F"/>
          <w:spacing w:val="-9"/>
          <w:w w:val="105"/>
          <w:sz w:val="24"/>
          <w:szCs w:val="24"/>
        </w:rPr>
        <w:t xml:space="preserve"> </w:t>
      </w:r>
      <w:r w:rsidRPr="005522A7">
        <w:rPr>
          <w:color w:val="181818"/>
          <w:w w:val="105"/>
          <w:sz w:val="24"/>
          <w:szCs w:val="24"/>
        </w:rPr>
        <w:t xml:space="preserve">and supporting commercial items, such as type of contract, terms for </w:t>
      </w:r>
      <w:r w:rsidRPr="005522A7">
        <w:rPr>
          <w:color w:val="181818"/>
          <w:spacing w:val="-6"/>
          <w:w w:val="105"/>
          <w:sz w:val="24"/>
          <w:szCs w:val="24"/>
        </w:rPr>
        <w:t>warranties</w:t>
      </w:r>
      <w:r w:rsidRPr="005522A7">
        <w:rPr>
          <w:color w:val="3F3F3F"/>
          <w:spacing w:val="-6"/>
          <w:w w:val="105"/>
          <w:sz w:val="24"/>
          <w:szCs w:val="24"/>
        </w:rPr>
        <w:t xml:space="preserve">, </w:t>
      </w:r>
      <w:r w:rsidRPr="005522A7">
        <w:rPr>
          <w:color w:val="181818"/>
          <w:w w:val="105"/>
          <w:sz w:val="24"/>
          <w:szCs w:val="24"/>
        </w:rPr>
        <w:t>buyer</w:t>
      </w:r>
      <w:r w:rsidRPr="005522A7">
        <w:rPr>
          <w:color w:val="181818"/>
          <w:spacing w:val="-18"/>
          <w:w w:val="105"/>
          <w:sz w:val="24"/>
          <w:szCs w:val="24"/>
        </w:rPr>
        <w:t xml:space="preserve"> </w:t>
      </w:r>
      <w:r w:rsidRPr="005522A7">
        <w:rPr>
          <w:color w:val="181818"/>
          <w:w w:val="105"/>
          <w:sz w:val="24"/>
          <w:szCs w:val="24"/>
        </w:rPr>
        <w:t>financing,</w:t>
      </w:r>
      <w:r w:rsidRPr="005522A7">
        <w:rPr>
          <w:color w:val="181818"/>
          <w:spacing w:val="-6"/>
          <w:w w:val="105"/>
          <w:sz w:val="24"/>
          <w:szCs w:val="24"/>
        </w:rPr>
        <w:t xml:space="preserve"> </w:t>
      </w:r>
      <w:r w:rsidRPr="005522A7">
        <w:rPr>
          <w:color w:val="181818"/>
          <w:w w:val="105"/>
          <w:sz w:val="24"/>
          <w:szCs w:val="24"/>
        </w:rPr>
        <w:t>maintenance</w:t>
      </w:r>
      <w:r w:rsidRPr="005522A7">
        <w:rPr>
          <w:color w:val="181818"/>
          <w:spacing w:val="4"/>
          <w:w w:val="105"/>
          <w:sz w:val="24"/>
          <w:szCs w:val="24"/>
        </w:rPr>
        <w:t xml:space="preserve"> </w:t>
      </w:r>
      <w:r w:rsidRPr="005522A7">
        <w:rPr>
          <w:color w:val="181818"/>
          <w:w w:val="105"/>
          <w:sz w:val="24"/>
          <w:szCs w:val="24"/>
        </w:rPr>
        <w:t>and</w:t>
      </w:r>
      <w:r w:rsidRPr="005522A7">
        <w:rPr>
          <w:color w:val="181818"/>
          <w:spacing w:val="-23"/>
          <w:w w:val="105"/>
          <w:sz w:val="24"/>
          <w:szCs w:val="24"/>
        </w:rPr>
        <w:t xml:space="preserve"> </w:t>
      </w:r>
      <w:r w:rsidRPr="005522A7">
        <w:rPr>
          <w:color w:val="181818"/>
          <w:w w:val="105"/>
          <w:sz w:val="24"/>
          <w:szCs w:val="24"/>
        </w:rPr>
        <w:t>packaging, and</w:t>
      </w:r>
      <w:r w:rsidRPr="005522A7">
        <w:rPr>
          <w:color w:val="181818"/>
          <w:spacing w:val="-16"/>
          <w:w w:val="105"/>
          <w:sz w:val="24"/>
          <w:szCs w:val="24"/>
        </w:rPr>
        <w:t xml:space="preserve"> </w:t>
      </w:r>
      <w:r w:rsidRPr="005522A7">
        <w:rPr>
          <w:color w:val="181818"/>
          <w:w w:val="105"/>
          <w:sz w:val="24"/>
          <w:szCs w:val="24"/>
        </w:rPr>
        <w:t>marking;</w:t>
      </w:r>
    </w:p>
    <w:p w:rsidR="00692123" w:rsidRPr="005522A7" w:rsidRDefault="00692123" w:rsidP="005522A7">
      <w:pPr>
        <w:pStyle w:val="ListParagraph"/>
        <w:numPr>
          <w:ilvl w:val="2"/>
          <w:numId w:val="25"/>
        </w:numPr>
        <w:tabs>
          <w:tab w:val="left" w:pos="1178"/>
        </w:tabs>
        <w:kinsoku w:val="0"/>
        <w:overflowPunct w:val="0"/>
        <w:adjustRightInd w:val="0"/>
        <w:spacing w:before="8" w:line="247" w:lineRule="auto"/>
        <w:ind w:left="834" w:right="355" w:hanging="5"/>
        <w:rPr>
          <w:color w:val="181818"/>
          <w:w w:val="105"/>
          <w:sz w:val="24"/>
          <w:szCs w:val="24"/>
        </w:rPr>
      </w:pPr>
      <w:r w:rsidRPr="005522A7">
        <w:rPr>
          <w:color w:val="181818"/>
          <w:w w:val="105"/>
          <w:sz w:val="24"/>
          <w:szCs w:val="24"/>
        </w:rPr>
        <w:t>Ensure</w:t>
      </w:r>
      <w:r w:rsidRPr="005522A7">
        <w:rPr>
          <w:color w:val="181818"/>
          <w:spacing w:val="-6"/>
          <w:w w:val="105"/>
          <w:sz w:val="24"/>
          <w:szCs w:val="24"/>
        </w:rPr>
        <w:t xml:space="preserve"> </w:t>
      </w:r>
      <w:r w:rsidRPr="005522A7">
        <w:rPr>
          <w:color w:val="181818"/>
          <w:w w:val="105"/>
          <w:sz w:val="24"/>
          <w:szCs w:val="24"/>
        </w:rPr>
        <w:t>maximum</w:t>
      </w:r>
      <w:r w:rsidRPr="005522A7">
        <w:rPr>
          <w:color w:val="181818"/>
          <w:spacing w:val="-7"/>
          <w:w w:val="105"/>
          <w:sz w:val="24"/>
          <w:szCs w:val="24"/>
        </w:rPr>
        <w:t xml:space="preserve"> </w:t>
      </w:r>
      <w:r w:rsidRPr="005522A7">
        <w:rPr>
          <w:color w:val="181818"/>
          <w:w w:val="105"/>
          <w:sz w:val="24"/>
          <w:szCs w:val="24"/>
        </w:rPr>
        <w:t>practicable</w:t>
      </w:r>
      <w:r w:rsidRPr="005522A7">
        <w:rPr>
          <w:color w:val="181818"/>
          <w:spacing w:val="-7"/>
          <w:w w:val="105"/>
          <w:sz w:val="24"/>
          <w:szCs w:val="24"/>
        </w:rPr>
        <w:t xml:space="preserve"> </w:t>
      </w:r>
      <w:r w:rsidRPr="005522A7">
        <w:rPr>
          <w:color w:val="181818"/>
          <w:w w:val="105"/>
          <w:sz w:val="24"/>
          <w:szCs w:val="24"/>
        </w:rPr>
        <w:t>use</w:t>
      </w:r>
      <w:r w:rsidRPr="005522A7">
        <w:rPr>
          <w:color w:val="181818"/>
          <w:spacing w:val="-19"/>
          <w:w w:val="105"/>
          <w:sz w:val="24"/>
          <w:szCs w:val="24"/>
        </w:rPr>
        <w:t xml:space="preserve"> </w:t>
      </w:r>
      <w:r w:rsidRPr="005522A7">
        <w:rPr>
          <w:color w:val="181818"/>
          <w:w w:val="105"/>
          <w:sz w:val="24"/>
          <w:szCs w:val="24"/>
        </w:rPr>
        <w:t>of</w:t>
      </w:r>
      <w:r w:rsidRPr="005522A7">
        <w:rPr>
          <w:color w:val="181818"/>
          <w:spacing w:val="-16"/>
          <w:w w:val="105"/>
          <w:sz w:val="24"/>
          <w:szCs w:val="24"/>
        </w:rPr>
        <w:t xml:space="preserve"> </w:t>
      </w:r>
      <w:r w:rsidRPr="005522A7">
        <w:rPr>
          <w:color w:val="181818"/>
          <w:w w:val="105"/>
          <w:sz w:val="24"/>
          <w:szCs w:val="24"/>
        </w:rPr>
        <w:t>recovered</w:t>
      </w:r>
      <w:r w:rsidRPr="005522A7">
        <w:rPr>
          <w:color w:val="181818"/>
          <w:spacing w:val="-6"/>
          <w:w w:val="105"/>
          <w:sz w:val="24"/>
          <w:szCs w:val="24"/>
        </w:rPr>
        <w:t xml:space="preserve"> </w:t>
      </w:r>
      <w:r w:rsidRPr="005522A7">
        <w:rPr>
          <w:color w:val="181818"/>
          <w:w w:val="105"/>
          <w:sz w:val="24"/>
          <w:szCs w:val="24"/>
        </w:rPr>
        <w:t>materials</w:t>
      </w:r>
      <w:r w:rsidRPr="005522A7">
        <w:rPr>
          <w:color w:val="181818"/>
          <w:spacing w:val="-6"/>
          <w:w w:val="105"/>
          <w:sz w:val="24"/>
          <w:szCs w:val="24"/>
        </w:rPr>
        <w:t xml:space="preserve"> </w:t>
      </w:r>
      <w:r w:rsidRPr="005522A7">
        <w:rPr>
          <w:color w:val="181818"/>
          <w:w w:val="105"/>
          <w:sz w:val="24"/>
          <w:szCs w:val="24"/>
        </w:rPr>
        <w:t>(see</w:t>
      </w:r>
      <w:r w:rsidRPr="005522A7">
        <w:rPr>
          <w:color w:val="181818"/>
          <w:spacing w:val="-14"/>
          <w:w w:val="105"/>
          <w:sz w:val="24"/>
          <w:szCs w:val="24"/>
        </w:rPr>
        <w:t xml:space="preserve"> </w:t>
      </w:r>
      <w:r w:rsidRPr="005522A7">
        <w:rPr>
          <w:color w:val="0070C0"/>
          <w:w w:val="105"/>
          <w:sz w:val="24"/>
          <w:szCs w:val="24"/>
          <w:u w:val="single"/>
        </w:rPr>
        <w:t>Subpart</w:t>
      </w:r>
      <w:r w:rsidRPr="005522A7">
        <w:rPr>
          <w:color w:val="0070C0"/>
          <w:spacing w:val="-3"/>
          <w:w w:val="105"/>
          <w:sz w:val="24"/>
          <w:szCs w:val="24"/>
          <w:u w:val="single"/>
        </w:rPr>
        <w:t xml:space="preserve"> </w:t>
      </w:r>
      <w:r w:rsidRPr="005522A7">
        <w:rPr>
          <w:color w:val="0070C0"/>
          <w:w w:val="105"/>
          <w:sz w:val="24"/>
          <w:szCs w:val="24"/>
          <w:u w:val="single"/>
        </w:rPr>
        <w:t>23.4</w:t>
      </w:r>
      <w:r w:rsidRPr="005522A7">
        <w:rPr>
          <w:color w:val="181818"/>
          <w:w w:val="105"/>
          <w:sz w:val="24"/>
          <w:szCs w:val="24"/>
          <w:u w:val="single"/>
        </w:rPr>
        <w:t>)</w:t>
      </w:r>
      <w:r w:rsidRPr="005522A7">
        <w:rPr>
          <w:color w:val="181818"/>
          <w:w w:val="105"/>
          <w:sz w:val="24"/>
          <w:szCs w:val="24"/>
        </w:rPr>
        <w:t xml:space="preserve"> and promote energy conservation and</w:t>
      </w:r>
      <w:r w:rsidRPr="005522A7">
        <w:rPr>
          <w:color w:val="181818"/>
          <w:spacing w:val="-46"/>
          <w:w w:val="105"/>
          <w:sz w:val="24"/>
          <w:szCs w:val="24"/>
        </w:rPr>
        <w:t xml:space="preserve"> </w:t>
      </w:r>
      <w:r w:rsidRPr="005522A7">
        <w:rPr>
          <w:color w:val="181818"/>
          <w:w w:val="105"/>
          <w:sz w:val="24"/>
          <w:szCs w:val="24"/>
        </w:rPr>
        <w:t>efficiency;</w:t>
      </w:r>
    </w:p>
    <w:p w:rsidR="00692123" w:rsidRPr="005522A7" w:rsidRDefault="00692123" w:rsidP="005522A7">
      <w:pPr>
        <w:pStyle w:val="ListParagraph"/>
        <w:numPr>
          <w:ilvl w:val="2"/>
          <w:numId w:val="25"/>
        </w:numPr>
        <w:tabs>
          <w:tab w:val="left" w:pos="1229"/>
        </w:tabs>
        <w:kinsoku w:val="0"/>
        <w:overflowPunct w:val="0"/>
        <w:adjustRightInd w:val="0"/>
        <w:spacing w:line="222" w:lineRule="exact"/>
        <w:ind w:left="1228" w:hanging="399"/>
        <w:rPr>
          <w:color w:val="181818"/>
          <w:spacing w:val="-8"/>
          <w:w w:val="105"/>
          <w:sz w:val="24"/>
          <w:szCs w:val="24"/>
          <w:u w:val="single"/>
        </w:rPr>
      </w:pPr>
      <w:r w:rsidRPr="005522A7">
        <w:rPr>
          <w:color w:val="181818"/>
          <w:w w:val="105"/>
          <w:sz w:val="24"/>
          <w:szCs w:val="24"/>
        </w:rPr>
        <w:t xml:space="preserve">Determine whether consolidation is necessary and justified (see </w:t>
      </w:r>
      <w:r w:rsidRPr="005522A7">
        <w:rPr>
          <w:color w:val="0070C0"/>
          <w:w w:val="105"/>
          <w:sz w:val="24"/>
          <w:szCs w:val="24"/>
          <w:u w:val="single"/>
        </w:rPr>
        <w:t>7.107-2</w:t>
      </w:r>
      <w:r w:rsidRPr="005522A7">
        <w:rPr>
          <w:color w:val="181818"/>
          <w:spacing w:val="-5"/>
          <w:w w:val="105"/>
          <w:sz w:val="24"/>
          <w:szCs w:val="24"/>
          <w:u w:val="single"/>
        </w:rPr>
        <w:t>)</w:t>
      </w:r>
      <w:r w:rsidRPr="005522A7">
        <w:rPr>
          <w:color w:val="181818"/>
          <w:spacing w:val="-18"/>
          <w:w w:val="105"/>
          <w:sz w:val="24"/>
          <w:szCs w:val="24"/>
          <w:u w:val="thick" w:color="000000"/>
        </w:rPr>
        <w:t xml:space="preserve"> </w:t>
      </w:r>
      <w:r w:rsidRPr="005522A7">
        <w:rPr>
          <w:color w:val="181818"/>
          <w:spacing w:val="-8"/>
          <w:w w:val="105"/>
          <w:sz w:val="24"/>
          <w:szCs w:val="24"/>
        </w:rPr>
        <w:t>(</w:t>
      </w:r>
      <w:r w:rsidRPr="005522A7">
        <w:rPr>
          <w:color w:val="0C4275"/>
          <w:spacing w:val="-8"/>
          <w:w w:val="105"/>
          <w:sz w:val="24"/>
          <w:szCs w:val="24"/>
          <w:u w:val="single"/>
        </w:rPr>
        <w:t>1</w:t>
      </w:r>
      <w:r w:rsidR="00091579" w:rsidRPr="005522A7">
        <w:rPr>
          <w:color w:val="0C4275"/>
          <w:spacing w:val="-8"/>
          <w:w w:val="105"/>
          <w:sz w:val="24"/>
          <w:szCs w:val="24"/>
          <w:u w:val="single"/>
        </w:rPr>
        <w:t>5</w:t>
      </w:r>
    </w:p>
    <w:p w:rsidR="00692123" w:rsidRPr="005522A7" w:rsidRDefault="00D860DD" w:rsidP="00692123">
      <w:pPr>
        <w:pStyle w:val="BodyText"/>
        <w:kinsoku w:val="0"/>
        <w:overflowPunct w:val="0"/>
        <w:spacing w:line="340" w:lineRule="exact"/>
        <w:ind w:left="835"/>
        <w:rPr>
          <w:color w:val="0C4275"/>
          <w:w w:val="105"/>
          <w:sz w:val="24"/>
          <w:szCs w:val="24"/>
          <w:u w:val="single"/>
        </w:rPr>
      </w:pPr>
      <w:r w:rsidRPr="005522A7">
        <w:rPr>
          <w:color w:val="0070C0"/>
          <w:w w:val="105"/>
          <w:sz w:val="24"/>
          <w:szCs w:val="24"/>
          <w:u w:val="single"/>
        </w:rPr>
        <w:t>U.S.C.</w:t>
      </w:r>
      <w:r w:rsidR="00692123" w:rsidRPr="005522A7">
        <w:rPr>
          <w:color w:val="0070C0"/>
          <w:w w:val="105"/>
          <w:sz w:val="24"/>
          <w:szCs w:val="24"/>
          <w:u w:val="single"/>
        </w:rPr>
        <w:t>657g</w:t>
      </w:r>
      <w:r w:rsidR="00692123" w:rsidRPr="005522A7">
        <w:rPr>
          <w:color w:val="0C4275"/>
          <w:w w:val="105"/>
          <w:sz w:val="24"/>
          <w:szCs w:val="24"/>
          <w:u w:val="single"/>
        </w:rPr>
        <w:t>)</w:t>
      </w:r>
      <w:r w:rsidR="00692123" w:rsidRPr="005522A7">
        <w:rPr>
          <w:color w:val="181818"/>
          <w:w w:val="105"/>
          <w:sz w:val="24"/>
          <w:szCs w:val="24"/>
          <w:u w:val="single"/>
        </w:rPr>
        <w:t>;</w:t>
      </w:r>
    </w:p>
    <w:p w:rsidR="00692123" w:rsidRPr="005522A7" w:rsidRDefault="00692123" w:rsidP="005522A7">
      <w:pPr>
        <w:pStyle w:val="ListParagraph"/>
        <w:numPr>
          <w:ilvl w:val="2"/>
          <w:numId w:val="25"/>
        </w:numPr>
        <w:tabs>
          <w:tab w:val="left" w:pos="1287"/>
        </w:tabs>
        <w:kinsoku w:val="0"/>
        <w:overflowPunct w:val="0"/>
        <w:adjustRightInd w:val="0"/>
        <w:spacing w:line="254" w:lineRule="auto"/>
        <w:ind w:left="839" w:right="632" w:hanging="10"/>
        <w:rPr>
          <w:color w:val="181818"/>
          <w:w w:val="105"/>
          <w:sz w:val="24"/>
          <w:szCs w:val="24"/>
        </w:rPr>
      </w:pPr>
      <w:r w:rsidRPr="005522A7">
        <w:rPr>
          <w:color w:val="181818"/>
          <w:w w:val="105"/>
          <w:sz w:val="24"/>
          <w:szCs w:val="24"/>
        </w:rPr>
        <w:t xml:space="preserve">Determine whether bundling is necessary and justified (see </w:t>
      </w:r>
      <w:r w:rsidRPr="005522A7">
        <w:rPr>
          <w:color w:val="0070C0"/>
          <w:spacing w:val="-4"/>
          <w:w w:val="105"/>
          <w:sz w:val="24"/>
          <w:szCs w:val="24"/>
          <w:u w:val="single"/>
        </w:rPr>
        <w:t>7.107-3</w:t>
      </w:r>
      <w:r w:rsidRPr="005522A7">
        <w:rPr>
          <w:color w:val="181818"/>
          <w:spacing w:val="-4"/>
          <w:w w:val="105"/>
          <w:sz w:val="24"/>
          <w:szCs w:val="24"/>
          <w:u w:val="single"/>
        </w:rPr>
        <w:t>)</w:t>
      </w:r>
      <w:r w:rsidRPr="005522A7">
        <w:rPr>
          <w:color w:val="181818"/>
          <w:spacing w:val="-38"/>
          <w:w w:val="105"/>
          <w:sz w:val="24"/>
          <w:szCs w:val="24"/>
          <w:u w:val="thick" w:color="000000"/>
        </w:rPr>
        <w:t xml:space="preserve"> </w:t>
      </w:r>
      <w:r w:rsidRPr="005522A7">
        <w:rPr>
          <w:color w:val="181818"/>
          <w:spacing w:val="-3"/>
          <w:w w:val="105"/>
          <w:sz w:val="24"/>
          <w:szCs w:val="24"/>
        </w:rPr>
        <w:t>(</w:t>
      </w:r>
      <w:r w:rsidRPr="005522A7">
        <w:rPr>
          <w:color w:val="0070C0"/>
          <w:w w:val="105"/>
          <w:sz w:val="24"/>
          <w:szCs w:val="24"/>
          <w:u w:val="single"/>
        </w:rPr>
        <w:t>15 U.S.C.</w:t>
      </w:r>
      <w:r w:rsidRPr="005522A7">
        <w:rPr>
          <w:color w:val="0C4275"/>
          <w:spacing w:val="-8"/>
          <w:w w:val="105"/>
          <w:sz w:val="24"/>
          <w:szCs w:val="24"/>
          <w:u w:val="thick" w:color="000000"/>
        </w:rPr>
        <w:t xml:space="preserve"> </w:t>
      </w:r>
      <w:r w:rsidRPr="005522A7">
        <w:rPr>
          <w:color w:val="0070C0"/>
          <w:w w:val="105"/>
          <w:sz w:val="24"/>
          <w:szCs w:val="24"/>
          <w:u w:val="single"/>
        </w:rPr>
        <w:t>644(e)(2)(A)).</w:t>
      </w:r>
    </w:p>
    <w:p w:rsidR="00692123" w:rsidRPr="005522A7" w:rsidRDefault="00692123" w:rsidP="005522A7">
      <w:pPr>
        <w:pStyle w:val="ListParagraph"/>
        <w:numPr>
          <w:ilvl w:val="2"/>
          <w:numId w:val="25"/>
        </w:numPr>
        <w:tabs>
          <w:tab w:val="left" w:pos="1348"/>
        </w:tabs>
        <w:kinsoku w:val="0"/>
        <w:overflowPunct w:val="0"/>
        <w:adjustRightInd w:val="0"/>
        <w:spacing w:line="249" w:lineRule="auto"/>
        <w:ind w:left="833" w:right="108" w:hanging="4"/>
        <w:rPr>
          <w:color w:val="181818"/>
          <w:w w:val="105"/>
          <w:sz w:val="24"/>
          <w:szCs w:val="24"/>
        </w:rPr>
      </w:pPr>
      <w:r w:rsidRPr="005522A7">
        <w:rPr>
          <w:color w:val="181818"/>
          <w:w w:val="105"/>
          <w:sz w:val="24"/>
          <w:szCs w:val="24"/>
        </w:rPr>
        <w:t>Assess the availability of electronic and information technology that meets all</w:t>
      </w:r>
      <w:r w:rsidRPr="005522A7">
        <w:rPr>
          <w:color w:val="181818"/>
          <w:spacing w:val="-5"/>
          <w:w w:val="105"/>
          <w:sz w:val="24"/>
          <w:szCs w:val="24"/>
        </w:rPr>
        <w:t xml:space="preserve"> </w:t>
      </w:r>
      <w:r w:rsidRPr="005522A7">
        <w:rPr>
          <w:color w:val="181818"/>
          <w:w w:val="105"/>
          <w:sz w:val="24"/>
          <w:szCs w:val="24"/>
        </w:rPr>
        <w:t>or</w:t>
      </w:r>
      <w:r w:rsidRPr="005522A7">
        <w:rPr>
          <w:color w:val="181818"/>
          <w:spacing w:val="-4"/>
          <w:w w:val="105"/>
          <w:sz w:val="24"/>
          <w:szCs w:val="24"/>
        </w:rPr>
        <w:t xml:space="preserve"> </w:t>
      </w:r>
      <w:r w:rsidRPr="005522A7">
        <w:rPr>
          <w:color w:val="181818"/>
          <w:w w:val="105"/>
          <w:sz w:val="24"/>
          <w:szCs w:val="24"/>
        </w:rPr>
        <w:t>part</w:t>
      </w:r>
      <w:r w:rsidRPr="005522A7">
        <w:rPr>
          <w:color w:val="181818"/>
          <w:spacing w:val="-15"/>
          <w:w w:val="105"/>
          <w:sz w:val="24"/>
          <w:szCs w:val="24"/>
        </w:rPr>
        <w:t xml:space="preserve"> </w:t>
      </w:r>
      <w:r w:rsidRPr="005522A7">
        <w:rPr>
          <w:color w:val="181818"/>
          <w:w w:val="105"/>
          <w:sz w:val="24"/>
          <w:szCs w:val="24"/>
        </w:rPr>
        <w:t>of</w:t>
      </w:r>
      <w:r w:rsidRPr="005522A7">
        <w:rPr>
          <w:color w:val="181818"/>
          <w:spacing w:val="-17"/>
          <w:w w:val="105"/>
          <w:sz w:val="24"/>
          <w:szCs w:val="24"/>
        </w:rPr>
        <w:t xml:space="preserve"> </w:t>
      </w:r>
      <w:r w:rsidRPr="005522A7">
        <w:rPr>
          <w:color w:val="181818"/>
          <w:w w:val="105"/>
          <w:sz w:val="24"/>
          <w:szCs w:val="24"/>
        </w:rPr>
        <w:t>the</w:t>
      </w:r>
      <w:r w:rsidRPr="005522A7">
        <w:rPr>
          <w:color w:val="181818"/>
          <w:spacing w:val="-18"/>
          <w:w w:val="105"/>
          <w:sz w:val="24"/>
          <w:szCs w:val="24"/>
        </w:rPr>
        <w:t xml:space="preserve"> </w:t>
      </w:r>
      <w:r w:rsidRPr="005522A7">
        <w:rPr>
          <w:color w:val="181818"/>
          <w:w w:val="105"/>
          <w:sz w:val="24"/>
          <w:szCs w:val="24"/>
        </w:rPr>
        <w:t>applicable</w:t>
      </w:r>
      <w:r w:rsidRPr="005522A7">
        <w:rPr>
          <w:color w:val="181818"/>
          <w:spacing w:val="6"/>
          <w:w w:val="105"/>
          <w:sz w:val="24"/>
          <w:szCs w:val="24"/>
        </w:rPr>
        <w:t xml:space="preserve"> </w:t>
      </w:r>
      <w:r w:rsidRPr="005522A7">
        <w:rPr>
          <w:color w:val="181818"/>
          <w:w w:val="105"/>
          <w:sz w:val="24"/>
          <w:szCs w:val="24"/>
        </w:rPr>
        <w:t>accessibility</w:t>
      </w:r>
      <w:r w:rsidRPr="005522A7">
        <w:rPr>
          <w:color w:val="181818"/>
          <w:spacing w:val="7"/>
          <w:w w:val="105"/>
          <w:sz w:val="24"/>
          <w:szCs w:val="24"/>
        </w:rPr>
        <w:t xml:space="preserve"> </w:t>
      </w:r>
      <w:r w:rsidRPr="005522A7">
        <w:rPr>
          <w:color w:val="181818"/>
          <w:w w:val="105"/>
          <w:sz w:val="24"/>
          <w:szCs w:val="24"/>
        </w:rPr>
        <w:t>standards</w:t>
      </w:r>
      <w:r w:rsidRPr="005522A7">
        <w:rPr>
          <w:color w:val="181818"/>
          <w:spacing w:val="-5"/>
          <w:w w:val="105"/>
          <w:sz w:val="24"/>
          <w:szCs w:val="24"/>
        </w:rPr>
        <w:t xml:space="preserve"> </w:t>
      </w:r>
      <w:r w:rsidRPr="005522A7">
        <w:rPr>
          <w:color w:val="181818"/>
          <w:w w:val="105"/>
          <w:sz w:val="24"/>
          <w:szCs w:val="24"/>
        </w:rPr>
        <w:t>issued</w:t>
      </w:r>
      <w:r w:rsidRPr="005522A7">
        <w:rPr>
          <w:color w:val="181818"/>
          <w:spacing w:val="-7"/>
          <w:w w:val="105"/>
          <w:sz w:val="24"/>
          <w:szCs w:val="24"/>
        </w:rPr>
        <w:t xml:space="preserve"> </w:t>
      </w:r>
      <w:r w:rsidRPr="005522A7">
        <w:rPr>
          <w:color w:val="181818"/>
          <w:w w:val="105"/>
          <w:sz w:val="24"/>
          <w:szCs w:val="24"/>
        </w:rPr>
        <w:t>by</w:t>
      </w:r>
      <w:r w:rsidRPr="005522A7">
        <w:rPr>
          <w:color w:val="181818"/>
          <w:spacing w:val="-22"/>
          <w:w w:val="105"/>
          <w:sz w:val="24"/>
          <w:szCs w:val="24"/>
        </w:rPr>
        <w:t xml:space="preserve"> </w:t>
      </w:r>
      <w:r w:rsidRPr="005522A7">
        <w:rPr>
          <w:color w:val="181818"/>
          <w:w w:val="105"/>
          <w:sz w:val="24"/>
          <w:szCs w:val="24"/>
        </w:rPr>
        <w:t>the</w:t>
      </w:r>
      <w:r w:rsidRPr="005522A7">
        <w:rPr>
          <w:color w:val="181818"/>
          <w:spacing w:val="-14"/>
          <w:w w:val="105"/>
          <w:sz w:val="24"/>
          <w:szCs w:val="24"/>
        </w:rPr>
        <w:t xml:space="preserve"> </w:t>
      </w:r>
      <w:r w:rsidRPr="005522A7">
        <w:rPr>
          <w:color w:val="181818"/>
          <w:w w:val="105"/>
          <w:sz w:val="24"/>
          <w:szCs w:val="24"/>
        </w:rPr>
        <w:t>Architectural</w:t>
      </w:r>
      <w:r w:rsidRPr="005522A7">
        <w:rPr>
          <w:color w:val="181818"/>
          <w:spacing w:val="1"/>
          <w:w w:val="105"/>
          <w:sz w:val="24"/>
          <w:szCs w:val="24"/>
        </w:rPr>
        <w:t xml:space="preserve"> </w:t>
      </w:r>
      <w:r w:rsidRPr="005522A7">
        <w:rPr>
          <w:color w:val="181818"/>
          <w:w w:val="105"/>
          <w:sz w:val="24"/>
          <w:szCs w:val="24"/>
        </w:rPr>
        <w:t xml:space="preserve">and Transportation Barriers Compliance Board at 36 CFR Part 1194 (see </w:t>
      </w:r>
      <w:r w:rsidRPr="005522A7">
        <w:rPr>
          <w:color w:val="0070C0"/>
          <w:w w:val="105"/>
          <w:sz w:val="24"/>
          <w:szCs w:val="24"/>
          <w:u w:val="single"/>
        </w:rPr>
        <w:t>Subpart 39.2</w:t>
      </w:r>
      <w:r w:rsidRPr="005522A7">
        <w:rPr>
          <w:color w:val="181818"/>
          <w:w w:val="105"/>
          <w:sz w:val="24"/>
          <w:szCs w:val="24"/>
          <w:u w:val="single"/>
        </w:rPr>
        <w:t>)</w:t>
      </w:r>
      <w:r w:rsidRPr="005522A7">
        <w:rPr>
          <w:color w:val="3F3F3F"/>
          <w:w w:val="105"/>
          <w:sz w:val="24"/>
          <w:szCs w:val="24"/>
        </w:rPr>
        <w:t>.</w:t>
      </w:r>
    </w:p>
    <w:p w:rsidR="00921CC5" w:rsidRPr="00692123" w:rsidRDefault="00921CC5" w:rsidP="007237B0">
      <w:pPr>
        <w:pStyle w:val="BodyText"/>
        <w:rPr>
          <w:sz w:val="24"/>
          <w:u w:val="single"/>
        </w:rPr>
      </w:pPr>
    </w:p>
    <w:p w:rsidR="00692123" w:rsidRPr="00203040" w:rsidRDefault="00692123" w:rsidP="007237B0">
      <w:pPr>
        <w:pStyle w:val="BodyText"/>
        <w:rPr>
          <w:sz w:val="24"/>
          <w:szCs w:val="24"/>
          <w:u w:val="single"/>
        </w:rPr>
      </w:pPr>
      <w:r w:rsidRPr="00692123">
        <w:rPr>
          <w:sz w:val="24"/>
          <w:u w:val="single"/>
        </w:rPr>
        <w:t>3</w:t>
      </w:r>
      <w:r w:rsidR="00203040">
        <w:rPr>
          <w:sz w:val="24"/>
          <w:szCs w:val="24"/>
          <w:u w:val="single"/>
        </w:rPr>
        <w:t>.</w:t>
      </w:r>
      <w:r w:rsidR="00062976">
        <w:rPr>
          <w:sz w:val="24"/>
          <w:szCs w:val="24"/>
          <w:u w:val="single"/>
        </w:rPr>
        <w:t xml:space="preserve">  </w:t>
      </w:r>
      <w:r w:rsidRPr="00203040">
        <w:rPr>
          <w:sz w:val="24"/>
          <w:szCs w:val="24"/>
          <w:u w:val="single"/>
        </w:rPr>
        <w:t>In FAR 12.102(f), add the word “cyber” as follows:</w:t>
      </w:r>
    </w:p>
    <w:p w:rsidR="00692123" w:rsidRPr="00203040" w:rsidRDefault="00692123" w:rsidP="007237B0">
      <w:pPr>
        <w:pStyle w:val="BodyText"/>
        <w:rPr>
          <w:sz w:val="24"/>
          <w:szCs w:val="24"/>
        </w:rPr>
      </w:pPr>
    </w:p>
    <w:p w:rsidR="00692123" w:rsidRPr="00203040" w:rsidRDefault="00692123" w:rsidP="00692123">
      <w:pPr>
        <w:pStyle w:val="BodyText"/>
        <w:kinsoku w:val="0"/>
        <w:overflowPunct w:val="0"/>
        <w:ind w:left="119"/>
        <w:rPr>
          <w:color w:val="181818"/>
          <w:w w:val="105"/>
          <w:sz w:val="24"/>
          <w:szCs w:val="24"/>
        </w:rPr>
      </w:pPr>
      <w:r w:rsidRPr="00203040">
        <w:rPr>
          <w:color w:val="181818"/>
          <w:w w:val="105"/>
          <w:sz w:val="24"/>
          <w:szCs w:val="24"/>
        </w:rPr>
        <w:t>12</w:t>
      </w:r>
      <w:r w:rsidRPr="00203040">
        <w:rPr>
          <w:color w:val="5B5B5B"/>
          <w:w w:val="105"/>
          <w:sz w:val="24"/>
          <w:szCs w:val="24"/>
        </w:rPr>
        <w:t>.</w:t>
      </w:r>
      <w:r w:rsidRPr="00203040">
        <w:rPr>
          <w:color w:val="181818"/>
          <w:w w:val="105"/>
          <w:sz w:val="24"/>
          <w:szCs w:val="24"/>
        </w:rPr>
        <w:t>102</w:t>
      </w:r>
      <w:r w:rsidRPr="00203040">
        <w:rPr>
          <w:color w:val="181818"/>
          <w:spacing w:val="58"/>
          <w:w w:val="105"/>
          <w:sz w:val="24"/>
          <w:szCs w:val="24"/>
        </w:rPr>
        <w:t xml:space="preserve"> </w:t>
      </w:r>
      <w:r w:rsidRPr="00203040">
        <w:rPr>
          <w:color w:val="181818"/>
          <w:w w:val="105"/>
          <w:sz w:val="24"/>
          <w:szCs w:val="24"/>
        </w:rPr>
        <w:t>Applicability.</w:t>
      </w:r>
    </w:p>
    <w:p w:rsidR="00692123" w:rsidRPr="00203040" w:rsidRDefault="00692123" w:rsidP="00692123">
      <w:pPr>
        <w:pStyle w:val="BodyText"/>
        <w:kinsoku w:val="0"/>
        <w:overflowPunct w:val="0"/>
        <w:spacing w:before="16" w:line="247" w:lineRule="auto"/>
        <w:ind w:left="122" w:right="409" w:hanging="7"/>
        <w:rPr>
          <w:color w:val="181818"/>
          <w:w w:val="105"/>
          <w:sz w:val="24"/>
          <w:szCs w:val="24"/>
        </w:rPr>
      </w:pPr>
      <w:r w:rsidRPr="00203040">
        <w:rPr>
          <w:color w:val="181818"/>
          <w:w w:val="105"/>
          <w:sz w:val="24"/>
          <w:szCs w:val="24"/>
        </w:rPr>
        <w:t xml:space="preserve">(f)(1) Contracting officers may treat any acquisition of supplies or services that, as determined by the head of the agency, are to be used to facilitate defense against or recovery from </w:t>
      </w:r>
      <w:r w:rsidRPr="00203040">
        <w:rPr>
          <w:b/>
          <w:bCs/>
          <w:color w:val="181818"/>
          <w:w w:val="105"/>
          <w:sz w:val="24"/>
          <w:szCs w:val="24"/>
        </w:rPr>
        <w:t xml:space="preserve">[cyber,] </w:t>
      </w:r>
      <w:r w:rsidRPr="00203040">
        <w:rPr>
          <w:color w:val="181818"/>
          <w:w w:val="105"/>
          <w:sz w:val="24"/>
          <w:szCs w:val="24"/>
        </w:rPr>
        <w:t>nuclear, biological, chemical, or radiological attack as an acquisition of commercial items.</w:t>
      </w:r>
    </w:p>
    <w:p w:rsidR="00692123" w:rsidRPr="00203040" w:rsidRDefault="00692123" w:rsidP="00692123">
      <w:pPr>
        <w:pStyle w:val="ListParagraph"/>
        <w:numPr>
          <w:ilvl w:val="0"/>
          <w:numId w:val="26"/>
        </w:numPr>
        <w:tabs>
          <w:tab w:val="left" w:pos="484"/>
        </w:tabs>
        <w:kinsoku w:val="0"/>
        <w:overflowPunct w:val="0"/>
        <w:adjustRightInd w:val="0"/>
        <w:spacing w:before="8" w:line="249" w:lineRule="auto"/>
        <w:ind w:right="304" w:firstLine="1"/>
        <w:rPr>
          <w:color w:val="181818"/>
          <w:w w:val="115"/>
          <w:sz w:val="24"/>
          <w:szCs w:val="24"/>
        </w:rPr>
      </w:pPr>
      <w:r w:rsidRPr="00203040">
        <w:rPr>
          <w:color w:val="181818"/>
          <w:w w:val="110"/>
          <w:sz w:val="24"/>
          <w:szCs w:val="24"/>
        </w:rPr>
        <w:t>A</w:t>
      </w:r>
      <w:r w:rsidRPr="00203040">
        <w:rPr>
          <w:color w:val="181818"/>
          <w:spacing w:val="-37"/>
          <w:w w:val="110"/>
          <w:sz w:val="24"/>
          <w:szCs w:val="24"/>
        </w:rPr>
        <w:t xml:space="preserve"> </w:t>
      </w:r>
      <w:r w:rsidRPr="00203040">
        <w:rPr>
          <w:color w:val="181818"/>
          <w:w w:val="110"/>
          <w:sz w:val="24"/>
          <w:szCs w:val="24"/>
        </w:rPr>
        <w:t>contract</w:t>
      </w:r>
      <w:r w:rsidRPr="00203040">
        <w:rPr>
          <w:color w:val="181818"/>
          <w:spacing w:val="-28"/>
          <w:w w:val="110"/>
          <w:sz w:val="24"/>
          <w:szCs w:val="24"/>
        </w:rPr>
        <w:t xml:space="preserve"> </w:t>
      </w:r>
      <w:r w:rsidRPr="00203040">
        <w:rPr>
          <w:color w:val="181818"/>
          <w:w w:val="110"/>
          <w:sz w:val="24"/>
          <w:szCs w:val="24"/>
        </w:rPr>
        <w:t>in</w:t>
      </w:r>
      <w:r w:rsidRPr="00203040">
        <w:rPr>
          <w:color w:val="181818"/>
          <w:spacing w:val="-22"/>
          <w:w w:val="110"/>
          <w:sz w:val="24"/>
          <w:szCs w:val="24"/>
        </w:rPr>
        <w:t xml:space="preserve"> </w:t>
      </w:r>
      <w:r w:rsidRPr="00203040">
        <w:rPr>
          <w:color w:val="181818"/>
          <w:w w:val="110"/>
          <w:sz w:val="24"/>
          <w:szCs w:val="24"/>
        </w:rPr>
        <w:t>an</w:t>
      </w:r>
      <w:r w:rsidRPr="00203040">
        <w:rPr>
          <w:color w:val="181818"/>
          <w:spacing w:val="-39"/>
          <w:w w:val="110"/>
          <w:sz w:val="24"/>
          <w:szCs w:val="24"/>
        </w:rPr>
        <w:t xml:space="preserve"> </w:t>
      </w:r>
      <w:r w:rsidRPr="00203040">
        <w:rPr>
          <w:color w:val="181818"/>
          <w:w w:val="110"/>
          <w:sz w:val="24"/>
          <w:szCs w:val="24"/>
        </w:rPr>
        <w:t>amount</w:t>
      </w:r>
      <w:r w:rsidRPr="00203040">
        <w:rPr>
          <w:color w:val="181818"/>
          <w:spacing w:val="-27"/>
          <w:w w:val="110"/>
          <w:sz w:val="24"/>
          <w:szCs w:val="24"/>
        </w:rPr>
        <w:t xml:space="preserve"> </w:t>
      </w:r>
      <w:r w:rsidRPr="00203040">
        <w:rPr>
          <w:color w:val="181818"/>
          <w:w w:val="110"/>
          <w:sz w:val="24"/>
          <w:szCs w:val="24"/>
        </w:rPr>
        <w:t>greater</w:t>
      </w:r>
      <w:r w:rsidRPr="00203040">
        <w:rPr>
          <w:color w:val="181818"/>
          <w:spacing w:val="-28"/>
          <w:w w:val="110"/>
          <w:sz w:val="24"/>
          <w:szCs w:val="24"/>
        </w:rPr>
        <w:t xml:space="preserve"> </w:t>
      </w:r>
      <w:r w:rsidRPr="00203040">
        <w:rPr>
          <w:color w:val="181818"/>
          <w:w w:val="110"/>
          <w:sz w:val="24"/>
          <w:szCs w:val="24"/>
        </w:rPr>
        <w:t>than</w:t>
      </w:r>
      <w:r w:rsidRPr="00203040">
        <w:rPr>
          <w:color w:val="181818"/>
          <w:spacing w:val="-35"/>
          <w:w w:val="110"/>
          <w:sz w:val="24"/>
          <w:szCs w:val="24"/>
        </w:rPr>
        <w:t xml:space="preserve"> </w:t>
      </w:r>
      <w:r w:rsidRPr="00203040">
        <w:rPr>
          <w:color w:val="181818"/>
          <w:w w:val="110"/>
          <w:sz w:val="24"/>
          <w:szCs w:val="24"/>
        </w:rPr>
        <w:t>$19</w:t>
      </w:r>
      <w:r w:rsidRPr="00203040">
        <w:rPr>
          <w:color w:val="181818"/>
          <w:spacing w:val="-31"/>
          <w:w w:val="110"/>
          <w:sz w:val="24"/>
          <w:szCs w:val="24"/>
        </w:rPr>
        <w:t xml:space="preserve"> </w:t>
      </w:r>
      <w:r w:rsidRPr="00203040">
        <w:rPr>
          <w:color w:val="181818"/>
          <w:w w:val="110"/>
          <w:sz w:val="24"/>
          <w:szCs w:val="24"/>
        </w:rPr>
        <w:t>million</w:t>
      </w:r>
      <w:r w:rsidRPr="00203040">
        <w:rPr>
          <w:color w:val="181818"/>
          <w:spacing w:val="-31"/>
          <w:w w:val="110"/>
          <w:sz w:val="24"/>
          <w:szCs w:val="24"/>
        </w:rPr>
        <w:t xml:space="preserve"> </w:t>
      </w:r>
      <w:r w:rsidRPr="00203040">
        <w:rPr>
          <w:color w:val="181818"/>
          <w:w w:val="110"/>
          <w:sz w:val="24"/>
          <w:szCs w:val="24"/>
        </w:rPr>
        <w:t>that</w:t>
      </w:r>
      <w:r w:rsidRPr="00203040">
        <w:rPr>
          <w:color w:val="181818"/>
          <w:spacing w:val="-36"/>
          <w:w w:val="110"/>
          <w:sz w:val="24"/>
          <w:szCs w:val="24"/>
        </w:rPr>
        <w:t xml:space="preserve"> </w:t>
      </w:r>
      <w:r w:rsidRPr="00203040">
        <w:rPr>
          <w:color w:val="181818"/>
          <w:w w:val="110"/>
          <w:sz w:val="24"/>
          <w:szCs w:val="24"/>
        </w:rPr>
        <w:t>is</w:t>
      </w:r>
      <w:r w:rsidRPr="00203040">
        <w:rPr>
          <w:color w:val="181818"/>
          <w:spacing w:val="-32"/>
          <w:w w:val="110"/>
          <w:sz w:val="24"/>
          <w:szCs w:val="24"/>
        </w:rPr>
        <w:t xml:space="preserve"> </w:t>
      </w:r>
      <w:r w:rsidRPr="00203040">
        <w:rPr>
          <w:color w:val="181818"/>
          <w:w w:val="110"/>
          <w:sz w:val="24"/>
          <w:szCs w:val="24"/>
        </w:rPr>
        <w:t>awarded</w:t>
      </w:r>
      <w:r w:rsidRPr="00203040">
        <w:rPr>
          <w:color w:val="181818"/>
          <w:spacing w:val="-30"/>
          <w:w w:val="110"/>
          <w:sz w:val="24"/>
          <w:szCs w:val="24"/>
        </w:rPr>
        <w:t xml:space="preserve"> </w:t>
      </w:r>
      <w:r w:rsidRPr="00203040">
        <w:rPr>
          <w:color w:val="181818"/>
          <w:w w:val="110"/>
          <w:sz w:val="24"/>
          <w:szCs w:val="24"/>
        </w:rPr>
        <w:t>on</w:t>
      </w:r>
      <w:r w:rsidRPr="00203040">
        <w:rPr>
          <w:color w:val="181818"/>
          <w:spacing w:val="-22"/>
          <w:w w:val="110"/>
          <w:sz w:val="24"/>
          <w:szCs w:val="24"/>
        </w:rPr>
        <w:t xml:space="preserve"> </w:t>
      </w:r>
      <w:r w:rsidRPr="00203040">
        <w:rPr>
          <w:color w:val="181818"/>
          <w:w w:val="110"/>
          <w:sz w:val="24"/>
          <w:szCs w:val="24"/>
        </w:rPr>
        <w:t>a</w:t>
      </w:r>
      <w:r w:rsidRPr="00203040">
        <w:rPr>
          <w:color w:val="181818"/>
          <w:spacing w:val="-30"/>
          <w:w w:val="110"/>
          <w:sz w:val="24"/>
          <w:szCs w:val="24"/>
        </w:rPr>
        <w:t xml:space="preserve"> </w:t>
      </w:r>
      <w:r w:rsidRPr="00203040">
        <w:rPr>
          <w:color w:val="181818"/>
          <w:w w:val="110"/>
          <w:sz w:val="24"/>
          <w:szCs w:val="24"/>
        </w:rPr>
        <w:t>sole</w:t>
      </w:r>
      <w:r w:rsidRPr="00203040">
        <w:rPr>
          <w:color w:val="181818"/>
          <w:spacing w:val="-26"/>
          <w:w w:val="110"/>
          <w:sz w:val="24"/>
          <w:szCs w:val="24"/>
        </w:rPr>
        <w:t xml:space="preserve"> </w:t>
      </w:r>
      <w:r w:rsidRPr="00203040">
        <w:rPr>
          <w:color w:val="181818"/>
          <w:w w:val="110"/>
          <w:sz w:val="24"/>
          <w:szCs w:val="24"/>
        </w:rPr>
        <w:t>source basis</w:t>
      </w:r>
      <w:r w:rsidRPr="00203040">
        <w:rPr>
          <w:color w:val="181818"/>
          <w:spacing w:val="-38"/>
          <w:w w:val="110"/>
          <w:sz w:val="24"/>
          <w:szCs w:val="24"/>
        </w:rPr>
        <w:t xml:space="preserve"> </w:t>
      </w:r>
      <w:r w:rsidRPr="00203040">
        <w:rPr>
          <w:color w:val="181818"/>
          <w:w w:val="110"/>
          <w:sz w:val="24"/>
          <w:szCs w:val="24"/>
        </w:rPr>
        <w:t>for</w:t>
      </w:r>
      <w:r w:rsidRPr="00203040">
        <w:rPr>
          <w:color w:val="181818"/>
          <w:spacing w:val="-39"/>
          <w:w w:val="110"/>
          <w:sz w:val="24"/>
          <w:szCs w:val="24"/>
        </w:rPr>
        <w:t xml:space="preserve"> </w:t>
      </w:r>
      <w:r w:rsidRPr="00203040">
        <w:rPr>
          <w:color w:val="181818"/>
          <w:w w:val="110"/>
          <w:sz w:val="24"/>
          <w:szCs w:val="24"/>
        </w:rPr>
        <w:t>an</w:t>
      </w:r>
      <w:r w:rsidRPr="00203040">
        <w:rPr>
          <w:color w:val="181818"/>
          <w:spacing w:val="-36"/>
          <w:w w:val="110"/>
          <w:sz w:val="24"/>
          <w:szCs w:val="24"/>
        </w:rPr>
        <w:t xml:space="preserve"> </w:t>
      </w:r>
      <w:r w:rsidRPr="00203040">
        <w:rPr>
          <w:color w:val="181818"/>
          <w:w w:val="110"/>
          <w:sz w:val="24"/>
          <w:szCs w:val="24"/>
        </w:rPr>
        <w:t>item</w:t>
      </w:r>
      <w:r w:rsidRPr="00203040">
        <w:rPr>
          <w:color w:val="181818"/>
          <w:spacing w:val="-37"/>
          <w:w w:val="110"/>
          <w:sz w:val="24"/>
          <w:szCs w:val="24"/>
        </w:rPr>
        <w:t xml:space="preserve"> </w:t>
      </w:r>
      <w:r w:rsidRPr="00203040">
        <w:rPr>
          <w:color w:val="181818"/>
          <w:w w:val="110"/>
          <w:sz w:val="24"/>
          <w:szCs w:val="24"/>
        </w:rPr>
        <w:t>or</w:t>
      </w:r>
      <w:r w:rsidRPr="00203040">
        <w:rPr>
          <w:color w:val="181818"/>
          <w:spacing w:val="-26"/>
          <w:w w:val="110"/>
          <w:sz w:val="24"/>
          <w:szCs w:val="24"/>
        </w:rPr>
        <w:t xml:space="preserve"> </w:t>
      </w:r>
      <w:r w:rsidRPr="00203040">
        <w:rPr>
          <w:color w:val="181818"/>
          <w:w w:val="110"/>
          <w:sz w:val="24"/>
          <w:szCs w:val="24"/>
        </w:rPr>
        <w:t>service</w:t>
      </w:r>
      <w:r w:rsidRPr="00203040">
        <w:rPr>
          <w:color w:val="181818"/>
          <w:spacing w:val="-31"/>
          <w:w w:val="110"/>
          <w:sz w:val="24"/>
          <w:szCs w:val="24"/>
        </w:rPr>
        <w:t xml:space="preserve"> </w:t>
      </w:r>
      <w:r w:rsidRPr="00203040">
        <w:rPr>
          <w:color w:val="181818"/>
          <w:w w:val="110"/>
          <w:sz w:val="24"/>
          <w:szCs w:val="24"/>
        </w:rPr>
        <w:t>treated</w:t>
      </w:r>
      <w:r w:rsidRPr="00203040">
        <w:rPr>
          <w:color w:val="181818"/>
          <w:spacing w:val="-37"/>
          <w:w w:val="110"/>
          <w:sz w:val="24"/>
          <w:szCs w:val="24"/>
        </w:rPr>
        <w:t xml:space="preserve"> </w:t>
      </w:r>
      <w:r w:rsidRPr="00203040">
        <w:rPr>
          <w:color w:val="181818"/>
          <w:w w:val="110"/>
          <w:sz w:val="24"/>
          <w:szCs w:val="24"/>
        </w:rPr>
        <w:t>as</w:t>
      </w:r>
      <w:r w:rsidRPr="00203040">
        <w:rPr>
          <w:color w:val="181818"/>
          <w:spacing w:val="-31"/>
          <w:w w:val="110"/>
          <w:sz w:val="24"/>
          <w:szCs w:val="24"/>
        </w:rPr>
        <w:t xml:space="preserve"> </w:t>
      </w:r>
      <w:r w:rsidRPr="00203040">
        <w:rPr>
          <w:color w:val="181818"/>
          <w:w w:val="110"/>
          <w:sz w:val="24"/>
          <w:szCs w:val="24"/>
        </w:rPr>
        <w:t>a</w:t>
      </w:r>
      <w:r w:rsidRPr="00203040">
        <w:rPr>
          <w:color w:val="181818"/>
          <w:spacing w:val="-29"/>
          <w:w w:val="110"/>
          <w:sz w:val="24"/>
          <w:szCs w:val="24"/>
        </w:rPr>
        <w:t xml:space="preserve"> </w:t>
      </w:r>
      <w:r w:rsidRPr="00203040">
        <w:rPr>
          <w:color w:val="181818"/>
          <w:w w:val="110"/>
          <w:sz w:val="24"/>
          <w:szCs w:val="24"/>
        </w:rPr>
        <w:t>commercial</w:t>
      </w:r>
      <w:r w:rsidRPr="00203040">
        <w:rPr>
          <w:color w:val="181818"/>
          <w:spacing w:val="-40"/>
          <w:w w:val="110"/>
          <w:sz w:val="24"/>
          <w:szCs w:val="24"/>
        </w:rPr>
        <w:t xml:space="preserve"> </w:t>
      </w:r>
      <w:r w:rsidRPr="00203040">
        <w:rPr>
          <w:color w:val="181818"/>
          <w:w w:val="110"/>
          <w:sz w:val="24"/>
          <w:szCs w:val="24"/>
        </w:rPr>
        <w:t>item</w:t>
      </w:r>
      <w:r w:rsidRPr="00203040">
        <w:rPr>
          <w:color w:val="181818"/>
          <w:spacing w:val="-45"/>
          <w:w w:val="110"/>
          <w:sz w:val="24"/>
          <w:szCs w:val="24"/>
        </w:rPr>
        <w:t xml:space="preserve"> </w:t>
      </w:r>
      <w:r w:rsidRPr="00203040">
        <w:rPr>
          <w:color w:val="181818"/>
          <w:w w:val="110"/>
          <w:sz w:val="24"/>
          <w:szCs w:val="24"/>
        </w:rPr>
        <w:t>under</w:t>
      </w:r>
      <w:r w:rsidRPr="00203040">
        <w:rPr>
          <w:color w:val="181818"/>
          <w:spacing w:val="-35"/>
          <w:w w:val="110"/>
          <w:sz w:val="24"/>
          <w:szCs w:val="24"/>
        </w:rPr>
        <w:t xml:space="preserve"> </w:t>
      </w:r>
      <w:r w:rsidRPr="00203040">
        <w:rPr>
          <w:color w:val="181818"/>
          <w:w w:val="110"/>
          <w:sz w:val="24"/>
          <w:szCs w:val="24"/>
        </w:rPr>
        <w:t>paragraph</w:t>
      </w:r>
      <w:r w:rsidRPr="00203040">
        <w:rPr>
          <w:color w:val="181818"/>
          <w:spacing w:val="-39"/>
          <w:w w:val="110"/>
          <w:sz w:val="24"/>
          <w:szCs w:val="24"/>
        </w:rPr>
        <w:t xml:space="preserve"> </w:t>
      </w:r>
      <w:r w:rsidRPr="00203040">
        <w:rPr>
          <w:color w:val="181818"/>
          <w:w w:val="110"/>
          <w:sz w:val="24"/>
          <w:szCs w:val="24"/>
        </w:rPr>
        <w:t>(f)(1)</w:t>
      </w:r>
      <w:r w:rsidRPr="00203040">
        <w:rPr>
          <w:color w:val="181818"/>
          <w:spacing w:val="-32"/>
          <w:w w:val="110"/>
          <w:sz w:val="24"/>
          <w:szCs w:val="24"/>
        </w:rPr>
        <w:t xml:space="preserve"> </w:t>
      </w:r>
      <w:r w:rsidRPr="00203040">
        <w:rPr>
          <w:color w:val="181818"/>
          <w:w w:val="110"/>
          <w:sz w:val="24"/>
          <w:szCs w:val="24"/>
        </w:rPr>
        <w:t>of</w:t>
      </w:r>
      <w:r w:rsidRPr="00203040">
        <w:rPr>
          <w:color w:val="181818"/>
          <w:spacing w:val="-39"/>
          <w:w w:val="110"/>
          <w:sz w:val="24"/>
          <w:szCs w:val="24"/>
        </w:rPr>
        <w:t xml:space="preserve"> </w:t>
      </w:r>
      <w:r w:rsidRPr="00203040">
        <w:rPr>
          <w:color w:val="181818"/>
          <w:w w:val="110"/>
          <w:sz w:val="24"/>
          <w:szCs w:val="24"/>
        </w:rPr>
        <w:t>this section</w:t>
      </w:r>
      <w:r w:rsidRPr="00203040">
        <w:rPr>
          <w:color w:val="181818"/>
          <w:spacing w:val="-38"/>
          <w:w w:val="110"/>
          <w:sz w:val="24"/>
          <w:szCs w:val="24"/>
        </w:rPr>
        <w:t xml:space="preserve"> </w:t>
      </w:r>
      <w:r w:rsidRPr="00203040">
        <w:rPr>
          <w:color w:val="181818"/>
          <w:w w:val="110"/>
          <w:sz w:val="24"/>
          <w:szCs w:val="24"/>
        </w:rPr>
        <w:t>but</w:t>
      </w:r>
      <w:r w:rsidRPr="00203040">
        <w:rPr>
          <w:color w:val="181818"/>
          <w:spacing w:val="-33"/>
          <w:w w:val="110"/>
          <w:sz w:val="24"/>
          <w:szCs w:val="24"/>
        </w:rPr>
        <w:t xml:space="preserve"> </w:t>
      </w:r>
      <w:r w:rsidRPr="00203040">
        <w:rPr>
          <w:color w:val="181818"/>
          <w:w w:val="110"/>
          <w:sz w:val="24"/>
          <w:szCs w:val="24"/>
        </w:rPr>
        <w:t>does</w:t>
      </w:r>
      <w:r w:rsidRPr="00203040">
        <w:rPr>
          <w:color w:val="181818"/>
          <w:spacing w:val="-31"/>
          <w:w w:val="110"/>
          <w:sz w:val="24"/>
          <w:szCs w:val="24"/>
        </w:rPr>
        <w:t xml:space="preserve"> </w:t>
      </w:r>
      <w:r w:rsidRPr="00203040">
        <w:rPr>
          <w:color w:val="181818"/>
          <w:w w:val="110"/>
          <w:sz w:val="24"/>
          <w:szCs w:val="24"/>
        </w:rPr>
        <w:t>not</w:t>
      </w:r>
      <w:r w:rsidRPr="00203040">
        <w:rPr>
          <w:color w:val="181818"/>
          <w:spacing w:val="-38"/>
          <w:w w:val="110"/>
          <w:sz w:val="24"/>
          <w:szCs w:val="24"/>
        </w:rPr>
        <w:t xml:space="preserve"> </w:t>
      </w:r>
      <w:r w:rsidRPr="00203040">
        <w:rPr>
          <w:color w:val="181818"/>
          <w:w w:val="110"/>
          <w:sz w:val="24"/>
          <w:szCs w:val="24"/>
        </w:rPr>
        <w:t>meet</w:t>
      </w:r>
      <w:r w:rsidRPr="00203040">
        <w:rPr>
          <w:color w:val="181818"/>
          <w:spacing w:val="-36"/>
          <w:w w:val="110"/>
          <w:sz w:val="24"/>
          <w:szCs w:val="24"/>
        </w:rPr>
        <w:t xml:space="preserve"> </w:t>
      </w:r>
      <w:r w:rsidRPr="00203040">
        <w:rPr>
          <w:color w:val="181818"/>
          <w:w w:val="110"/>
          <w:sz w:val="24"/>
          <w:szCs w:val="24"/>
        </w:rPr>
        <w:t>the</w:t>
      </w:r>
      <w:r w:rsidRPr="00203040">
        <w:rPr>
          <w:color w:val="181818"/>
          <w:spacing w:val="-38"/>
          <w:w w:val="110"/>
          <w:sz w:val="24"/>
          <w:szCs w:val="24"/>
        </w:rPr>
        <w:t xml:space="preserve"> </w:t>
      </w:r>
      <w:r w:rsidRPr="00203040">
        <w:rPr>
          <w:color w:val="181818"/>
          <w:w w:val="110"/>
          <w:sz w:val="24"/>
          <w:szCs w:val="24"/>
        </w:rPr>
        <w:t>definition</w:t>
      </w:r>
      <w:r w:rsidRPr="00203040">
        <w:rPr>
          <w:color w:val="181818"/>
          <w:spacing w:val="-35"/>
          <w:w w:val="110"/>
          <w:sz w:val="24"/>
          <w:szCs w:val="24"/>
        </w:rPr>
        <w:t xml:space="preserve"> </w:t>
      </w:r>
      <w:r w:rsidRPr="00203040">
        <w:rPr>
          <w:color w:val="181818"/>
          <w:w w:val="110"/>
          <w:sz w:val="24"/>
          <w:szCs w:val="24"/>
        </w:rPr>
        <w:t>of</w:t>
      </w:r>
      <w:r w:rsidRPr="00203040">
        <w:rPr>
          <w:color w:val="181818"/>
          <w:spacing w:val="-25"/>
          <w:w w:val="110"/>
          <w:sz w:val="24"/>
          <w:szCs w:val="24"/>
        </w:rPr>
        <w:t xml:space="preserve"> </w:t>
      </w:r>
      <w:r w:rsidRPr="00203040">
        <w:rPr>
          <w:color w:val="181818"/>
          <w:w w:val="110"/>
          <w:sz w:val="24"/>
          <w:szCs w:val="24"/>
        </w:rPr>
        <w:t>a</w:t>
      </w:r>
      <w:r w:rsidRPr="00203040">
        <w:rPr>
          <w:color w:val="181818"/>
          <w:spacing w:val="-29"/>
          <w:w w:val="110"/>
          <w:sz w:val="24"/>
          <w:szCs w:val="24"/>
        </w:rPr>
        <w:t xml:space="preserve"> </w:t>
      </w:r>
      <w:r w:rsidRPr="00203040">
        <w:rPr>
          <w:color w:val="181818"/>
          <w:w w:val="110"/>
          <w:sz w:val="24"/>
          <w:szCs w:val="24"/>
        </w:rPr>
        <w:t>commercial</w:t>
      </w:r>
      <w:r w:rsidRPr="00203040">
        <w:rPr>
          <w:color w:val="181818"/>
          <w:spacing w:val="-29"/>
          <w:w w:val="110"/>
          <w:sz w:val="24"/>
          <w:szCs w:val="24"/>
        </w:rPr>
        <w:t xml:space="preserve"> </w:t>
      </w:r>
      <w:r w:rsidRPr="00203040">
        <w:rPr>
          <w:color w:val="181818"/>
          <w:w w:val="110"/>
          <w:sz w:val="24"/>
          <w:szCs w:val="24"/>
        </w:rPr>
        <w:t>item</w:t>
      </w:r>
      <w:r w:rsidRPr="00203040">
        <w:rPr>
          <w:color w:val="181818"/>
          <w:spacing w:val="-38"/>
          <w:w w:val="110"/>
          <w:sz w:val="24"/>
          <w:szCs w:val="24"/>
        </w:rPr>
        <w:t xml:space="preserve"> </w:t>
      </w:r>
      <w:r w:rsidRPr="00203040">
        <w:rPr>
          <w:color w:val="181818"/>
          <w:w w:val="110"/>
          <w:sz w:val="24"/>
          <w:szCs w:val="24"/>
        </w:rPr>
        <w:t>as</w:t>
      </w:r>
      <w:r w:rsidRPr="00203040">
        <w:rPr>
          <w:color w:val="181818"/>
          <w:spacing w:val="-39"/>
          <w:w w:val="110"/>
          <w:sz w:val="24"/>
          <w:szCs w:val="24"/>
        </w:rPr>
        <w:t xml:space="preserve"> </w:t>
      </w:r>
      <w:r w:rsidRPr="00203040">
        <w:rPr>
          <w:color w:val="181818"/>
          <w:w w:val="110"/>
          <w:sz w:val="24"/>
          <w:szCs w:val="24"/>
        </w:rPr>
        <w:t>defined</w:t>
      </w:r>
      <w:r w:rsidRPr="00203040">
        <w:rPr>
          <w:color w:val="181818"/>
          <w:spacing w:val="-30"/>
          <w:w w:val="110"/>
          <w:sz w:val="24"/>
          <w:szCs w:val="24"/>
        </w:rPr>
        <w:t xml:space="preserve"> </w:t>
      </w:r>
      <w:r w:rsidRPr="00203040">
        <w:rPr>
          <w:color w:val="181818"/>
          <w:w w:val="110"/>
          <w:sz w:val="24"/>
          <w:szCs w:val="24"/>
        </w:rPr>
        <w:t>at</w:t>
      </w:r>
      <w:r w:rsidRPr="00203040">
        <w:rPr>
          <w:color w:val="181818"/>
          <w:spacing w:val="-32"/>
          <w:w w:val="110"/>
          <w:sz w:val="24"/>
          <w:szCs w:val="24"/>
        </w:rPr>
        <w:t xml:space="preserve"> </w:t>
      </w:r>
      <w:r w:rsidRPr="00203040">
        <w:rPr>
          <w:color w:val="181818"/>
          <w:w w:val="110"/>
          <w:sz w:val="24"/>
          <w:szCs w:val="24"/>
        </w:rPr>
        <w:t>FAR</w:t>
      </w:r>
      <w:r w:rsidRPr="00203040">
        <w:rPr>
          <w:color w:val="181818"/>
          <w:spacing w:val="-28"/>
          <w:w w:val="110"/>
          <w:sz w:val="24"/>
          <w:szCs w:val="24"/>
        </w:rPr>
        <w:t xml:space="preserve"> </w:t>
      </w:r>
      <w:r w:rsidRPr="00203040">
        <w:rPr>
          <w:color w:val="0070C0"/>
          <w:spacing w:val="-3"/>
          <w:w w:val="110"/>
          <w:sz w:val="24"/>
          <w:szCs w:val="24"/>
          <w:u w:val="single"/>
        </w:rPr>
        <w:t>2.</w:t>
      </w:r>
      <w:r w:rsidR="00091579" w:rsidRPr="00203040">
        <w:rPr>
          <w:color w:val="0070C0"/>
          <w:spacing w:val="-3"/>
          <w:w w:val="110"/>
          <w:sz w:val="24"/>
          <w:szCs w:val="24"/>
          <w:u w:val="single"/>
        </w:rPr>
        <w:t>101</w:t>
      </w:r>
      <w:r w:rsidR="00091579" w:rsidRPr="00203040">
        <w:rPr>
          <w:color w:val="0070C0"/>
          <w:spacing w:val="-3"/>
          <w:w w:val="110"/>
          <w:sz w:val="24"/>
          <w:szCs w:val="24"/>
        </w:rPr>
        <w:t xml:space="preserve"> </w:t>
      </w:r>
      <w:r w:rsidRPr="00203040">
        <w:rPr>
          <w:color w:val="181818"/>
          <w:w w:val="115"/>
          <w:sz w:val="24"/>
          <w:szCs w:val="24"/>
        </w:rPr>
        <w:t>shall</w:t>
      </w:r>
      <w:r w:rsidRPr="00203040">
        <w:rPr>
          <w:color w:val="181818"/>
          <w:spacing w:val="-33"/>
          <w:w w:val="115"/>
          <w:sz w:val="24"/>
          <w:szCs w:val="24"/>
        </w:rPr>
        <w:t xml:space="preserve"> </w:t>
      </w:r>
      <w:r w:rsidRPr="00203040">
        <w:rPr>
          <w:color w:val="181818"/>
          <w:w w:val="115"/>
          <w:sz w:val="24"/>
          <w:szCs w:val="24"/>
        </w:rPr>
        <w:t>not</w:t>
      </w:r>
      <w:r w:rsidRPr="00203040">
        <w:rPr>
          <w:color w:val="181818"/>
          <w:spacing w:val="-31"/>
          <w:w w:val="115"/>
          <w:sz w:val="24"/>
          <w:szCs w:val="24"/>
        </w:rPr>
        <w:t xml:space="preserve"> </w:t>
      </w:r>
      <w:r w:rsidRPr="00203040">
        <w:rPr>
          <w:color w:val="181818"/>
          <w:w w:val="115"/>
          <w:sz w:val="24"/>
          <w:szCs w:val="24"/>
        </w:rPr>
        <w:t>be</w:t>
      </w:r>
      <w:r w:rsidRPr="00203040">
        <w:rPr>
          <w:color w:val="181818"/>
          <w:spacing w:val="-38"/>
          <w:w w:val="115"/>
          <w:sz w:val="24"/>
          <w:szCs w:val="24"/>
        </w:rPr>
        <w:t xml:space="preserve"> </w:t>
      </w:r>
      <w:r w:rsidRPr="00203040">
        <w:rPr>
          <w:color w:val="181818"/>
          <w:w w:val="115"/>
          <w:sz w:val="24"/>
          <w:szCs w:val="24"/>
        </w:rPr>
        <w:t>exempt</w:t>
      </w:r>
      <w:r w:rsidRPr="00203040">
        <w:rPr>
          <w:color w:val="181818"/>
          <w:spacing w:val="-38"/>
          <w:w w:val="115"/>
          <w:sz w:val="24"/>
          <w:szCs w:val="24"/>
        </w:rPr>
        <w:t xml:space="preserve"> </w:t>
      </w:r>
      <w:r w:rsidRPr="00203040">
        <w:rPr>
          <w:color w:val="181818"/>
          <w:w w:val="115"/>
          <w:sz w:val="24"/>
          <w:szCs w:val="24"/>
        </w:rPr>
        <w:t>from-</w:t>
      </w:r>
    </w:p>
    <w:p w:rsidR="00692123" w:rsidRPr="00203040" w:rsidRDefault="00692123" w:rsidP="00692123">
      <w:pPr>
        <w:pStyle w:val="ListParagraph"/>
        <w:numPr>
          <w:ilvl w:val="1"/>
          <w:numId w:val="26"/>
        </w:numPr>
        <w:tabs>
          <w:tab w:val="left" w:pos="1120"/>
        </w:tabs>
        <w:kinsoku w:val="0"/>
        <w:overflowPunct w:val="0"/>
        <w:adjustRightInd w:val="0"/>
        <w:spacing w:line="263" w:lineRule="exact"/>
        <w:ind w:hanging="290"/>
        <w:rPr>
          <w:color w:val="3F3F3F"/>
          <w:spacing w:val="-8"/>
          <w:w w:val="105"/>
          <w:sz w:val="24"/>
          <w:szCs w:val="24"/>
        </w:rPr>
      </w:pPr>
      <w:r w:rsidRPr="00203040">
        <w:rPr>
          <w:color w:val="181818"/>
          <w:w w:val="105"/>
          <w:sz w:val="24"/>
          <w:szCs w:val="24"/>
        </w:rPr>
        <w:t xml:space="preserve">Cost accounting standards (see </w:t>
      </w:r>
      <w:r w:rsidRPr="00203040">
        <w:rPr>
          <w:color w:val="0070C0"/>
          <w:w w:val="105"/>
          <w:sz w:val="24"/>
          <w:szCs w:val="24"/>
          <w:u w:val="single"/>
        </w:rPr>
        <w:t xml:space="preserve">subpart </w:t>
      </w:r>
      <w:r w:rsidRPr="00203040">
        <w:rPr>
          <w:color w:val="0070C0"/>
          <w:spacing w:val="-3"/>
          <w:w w:val="105"/>
          <w:sz w:val="24"/>
          <w:szCs w:val="24"/>
          <w:u w:val="single"/>
        </w:rPr>
        <w:t>30.2</w:t>
      </w:r>
      <w:r w:rsidR="00091579" w:rsidRPr="00203040">
        <w:rPr>
          <w:color w:val="181818"/>
          <w:spacing w:val="-3"/>
          <w:w w:val="105"/>
          <w:sz w:val="24"/>
          <w:szCs w:val="24"/>
          <w:u w:val="single"/>
        </w:rPr>
        <w:t>)</w:t>
      </w:r>
      <w:r w:rsidR="00091579" w:rsidRPr="00203040">
        <w:rPr>
          <w:color w:val="181818"/>
          <w:spacing w:val="-3"/>
          <w:w w:val="105"/>
          <w:sz w:val="24"/>
          <w:szCs w:val="24"/>
        </w:rPr>
        <w:t xml:space="preserve">; </w:t>
      </w:r>
      <w:r w:rsidRPr="00203040">
        <w:rPr>
          <w:color w:val="181818"/>
          <w:spacing w:val="-8"/>
          <w:w w:val="105"/>
          <w:sz w:val="24"/>
          <w:szCs w:val="24"/>
        </w:rPr>
        <w:t>o</w:t>
      </w:r>
      <w:r w:rsidRPr="00203040">
        <w:rPr>
          <w:color w:val="3F3F3F"/>
          <w:spacing w:val="-8"/>
          <w:w w:val="105"/>
          <w:sz w:val="24"/>
          <w:szCs w:val="24"/>
        </w:rPr>
        <w:t>r</w:t>
      </w:r>
    </w:p>
    <w:p w:rsidR="00692123" w:rsidRPr="00203040" w:rsidRDefault="00692123" w:rsidP="00692123">
      <w:pPr>
        <w:pStyle w:val="ListParagraph"/>
        <w:numPr>
          <w:ilvl w:val="1"/>
          <w:numId w:val="26"/>
        </w:numPr>
        <w:tabs>
          <w:tab w:val="left" w:pos="1178"/>
        </w:tabs>
        <w:kinsoku w:val="0"/>
        <w:overflowPunct w:val="0"/>
        <w:adjustRightInd w:val="0"/>
        <w:spacing w:before="9"/>
        <w:ind w:left="1177" w:hanging="348"/>
        <w:rPr>
          <w:color w:val="0C4275"/>
          <w:spacing w:val="-5"/>
          <w:w w:val="105"/>
          <w:sz w:val="24"/>
          <w:szCs w:val="24"/>
        </w:rPr>
      </w:pPr>
      <w:r w:rsidRPr="00203040">
        <w:rPr>
          <w:color w:val="181818"/>
          <w:w w:val="105"/>
          <w:sz w:val="24"/>
          <w:szCs w:val="24"/>
        </w:rPr>
        <w:t>Certified cost or pricing data requirements (see</w:t>
      </w:r>
      <w:r w:rsidRPr="00203040">
        <w:rPr>
          <w:color w:val="181818"/>
          <w:spacing w:val="-15"/>
          <w:w w:val="105"/>
          <w:sz w:val="24"/>
          <w:szCs w:val="24"/>
        </w:rPr>
        <w:t xml:space="preserve"> </w:t>
      </w:r>
      <w:r w:rsidRPr="00203040">
        <w:rPr>
          <w:color w:val="0070C0"/>
          <w:spacing w:val="-5"/>
          <w:w w:val="105"/>
          <w:sz w:val="24"/>
          <w:szCs w:val="24"/>
          <w:u w:val="single"/>
        </w:rPr>
        <w:t>15.403</w:t>
      </w:r>
      <w:r w:rsidRPr="00203040">
        <w:rPr>
          <w:color w:val="181818"/>
          <w:spacing w:val="-5"/>
          <w:w w:val="105"/>
          <w:sz w:val="24"/>
          <w:szCs w:val="24"/>
          <w:u w:val="single"/>
        </w:rPr>
        <w:t>).</w:t>
      </w:r>
    </w:p>
    <w:p w:rsidR="00692123" w:rsidRDefault="00692123" w:rsidP="00692123">
      <w:pPr>
        <w:tabs>
          <w:tab w:val="left" w:pos="1178"/>
        </w:tabs>
        <w:kinsoku w:val="0"/>
        <w:overflowPunct w:val="0"/>
        <w:adjustRightInd w:val="0"/>
        <w:spacing w:before="9"/>
        <w:rPr>
          <w:color w:val="0C4275"/>
          <w:spacing w:val="-5"/>
          <w:w w:val="105"/>
          <w:sz w:val="23"/>
          <w:szCs w:val="23"/>
        </w:rPr>
      </w:pPr>
    </w:p>
    <w:p w:rsidR="00692123" w:rsidRDefault="00692123" w:rsidP="00692123">
      <w:pPr>
        <w:tabs>
          <w:tab w:val="left" w:pos="1178"/>
        </w:tabs>
        <w:kinsoku w:val="0"/>
        <w:overflowPunct w:val="0"/>
        <w:adjustRightInd w:val="0"/>
        <w:spacing w:before="9"/>
        <w:rPr>
          <w:color w:val="0C4275"/>
          <w:spacing w:val="-5"/>
          <w:w w:val="105"/>
          <w:sz w:val="23"/>
          <w:szCs w:val="23"/>
        </w:rPr>
      </w:pPr>
    </w:p>
    <w:p w:rsidR="00692123" w:rsidRPr="00062976" w:rsidRDefault="00692123" w:rsidP="00692123">
      <w:pPr>
        <w:tabs>
          <w:tab w:val="left" w:pos="1178"/>
        </w:tabs>
        <w:kinsoku w:val="0"/>
        <w:overflowPunct w:val="0"/>
        <w:adjustRightInd w:val="0"/>
        <w:spacing w:before="9"/>
        <w:rPr>
          <w:spacing w:val="-5"/>
          <w:w w:val="105"/>
          <w:sz w:val="24"/>
          <w:szCs w:val="24"/>
          <w:u w:val="single"/>
        </w:rPr>
      </w:pPr>
      <w:r w:rsidRPr="00062976">
        <w:rPr>
          <w:spacing w:val="-5"/>
          <w:w w:val="105"/>
          <w:sz w:val="24"/>
          <w:szCs w:val="24"/>
          <w:u w:val="single"/>
        </w:rPr>
        <w:t xml:space="preserve">4. </w:t>
      </w:r>
      <w:r w:rsidR="00203040" w:rsidRPr="00062976">
        <w:rPr>
          <w:spacing w:val="-5"/>
          <w:w w:val="105"/>
          <w:sz w:val="24"/>
          <w:szCs w:val="24"/>
          <w:u w:val="single"/>
        </w:rPr>
        <w:t xml:space="preserve"> </w:t>
      </w:r>
      <w:r w:rsidRPr="00062976">
        <w:rPr>
          <w:spacing w:val="-5"/>
          <w:w w:val="105"/>
          <w:sz w:val="24"/>
          <w:szCs w:val="24"/>
          <w:u w:val="single"/>
        </w:rPr>
        <w:t>In FAR 13.201, revise 13.201(g) to read as follows:</w:t>
      </w:r>
    </w:p>
    <w:p w:rsidR="00692123" w:rsidRPr="00062976" w:rsidRDefault="00692123" w:rsidP="00692123">
      <w:pPr>
        <w:tabs>
          <w:tab w:val="left" w:pos="1178"/>
        </w:tabs>
        <w:kinsoku w:val="0"/>
        <w:overflowPunct w:val="0"/>
        <w:adjustRightInd w:val="0"/>
        <w:spacing w:before="9"/>
        <w:rPr>
          <w:spacing w:val="-5"/>
          <w:w w:val="105"/>
          <w:sz w:val="24"/>
          <w:szCs w:val="24"/>
        </w:rPr>
      </w:pPr>
    </w:p>
    <w:p w:rsidR="00692123" w:rsidRPr="00062976" w:rsidRDefault="00692123" w:rsidP="00692123">
      <w:pPr>
        <w:pStyle w:val="BodyText"/>
        <w:kinsoku w:val="0"/>
        <w:overflowPunct w:val="0"/>
        <w:ind w:left="107"/>
        <w:rPr>
          <w:color w:val="151515"/>
          <w:w w:val="105"/>
          <w:sz w:val="24"/>
          <w:szCs w:val="24"/>
        </w:rPr>
      </w:pPr>
      <w:r w:rsidRPr="00062976">
        <w:rPr>
          <w:spacing w:val="-5"/>
          <w:w w:val="105"/>
          <w:sz w:val="24"/>
          <w:szCs w:val="24"/>
        </w:rPr>
        <w:t xml:space="preserve"> </w:t>
      </w:r>
      <w:r w:rsidRPr="00062976">
        <w:rPr>
          <w:color w:val="151515"/>
          <w:w w:val="105"/>
          <w:sz w:val="24"/>
          <w:szCs w:val="24"/>
        </w:rPr>
        <w:t>FAR 13.201</w:t>
      </w:r>
      <w:r w:rsidRPr="00062976">
        <w:rPr>
          <w:color w:val="151515"/>
          <w:spacing w:val="51"/>
          <w:w w:val="105"/>
          <w:sz w:val="24"/>
          <w:szCs w:val="24"/>
        </w:rPr>
        <w:t xml:space="preserve"> </w:t>
      </w:r>
      <w:r w:rsidRPr="00062976">
        <w:rPr>
          <w:color w:val="151515"/>
          <w:w w:val="105"/>
          <w:sz w:val="24"/>
          <w:szCs w:val="24"/>
        </w:rPr>
        <w:t>General.</w:t>
      </w:r>
    </w:p>
    <w:p w:rsidR="00692123" w:rsidRPr="00062976" w:rsidRDefault="00692123" w:rsidP="00692123">
      <w:pPr>
        <w:pStyle w:val="BodyText"/>
        <w:kinsoku w:val="0"/>
        <w:overflowPunct w:val="0"/>
        <w:spacing w:before="8" w:line="252" w:lineRule="auto"/>
        <w:ind w:left="109" w:right="250" w:hanging="5"/>
        <w:rPr>
          <w:color w:val="151515"/>
          <w:w w:val="105"/>
          <w:sz w:val="24"/>
          <w:szCs w:val="24"/>
        </w:rPr>
      </w:pPr>
      <w:r w:rsidRPr="00062976">
        <w:rPr>
          <w:color w:val="151515"/>
          <w:w w:val="105"/>
          <w:sz w:val="24"/>
          <w:szCs w:val="24"/>
        </w:rPr>
        <w:t xml:space="preserve">(g)(1) For acquisitions of supplies or services that, as determined by the head of the agency, are to be used to support a contingency operation or to facilitate defense against </w:t>
      </w:r>
      <w:r w:rsidRPr="00062976">
        <w:rPr>
          <w:color w:val="151515"/>
          <w:w w:val="105"/>
          <w:sz w:val="24"/>
          <w:szCs w:val="24"/>
        </w:rPr>
        <w:lastRenderedPageBreak/>
        <w:t xml:space="preserve">or recovery from </w:t>
      </w:r>
      <w:r w:rsidRPr="00062976">
        <w:rPr>
          <w:b/>
          <w:bCs/>
          <w:color w:val="151515"/>
          <w:w w:val="105"/>
          <w:sz w:val="24"/>
          <w:szCs w:val="24"/>
        </w:rPr>
        <w:t xml:space="preserve">[cyber,] </w:t>
      </w:r>
      <w:r w:rsidRPr="00062976">
        <w:rPr>
          <w:color w:val="151515"/>
          <w:w w:val="105"/>
          <w:sz w:val="24"/>
          <w:szCs w:val="24"/>
        </w:rPr>
        <w:t>nuclear, biological, chemical, or radiological attack,</w:t>
      </w:r>
      <w:r w:rsidRPr="00062976">
        <w:rPr>
          <w:b/>
          <w:color w:val="151515"/>
          <w:w w:val="105"/>
          <w:sz w:val="24"/>
          <w:szCs w:val="24"/>
        </w:rPr>
        <w:t>[;</w:t>
      </w:r>
      <w:r w:rsidRPr="00062976">
        <w:rPr>
          <w:color w:val="151515"/>
          <w:w w:val="105"/>
          <w:sz w:val="24"/>
          <w:szCs w:val="24"/>
        </w:rPr>
        <w:t xml:space="preserve"> </w:t>
      </w:r>
      <w:r w:rsidRPr="00062976">
        <w:rPr>
          <w:b/>
          <w:bCs/>
          <w:color w:val="151515"/>
          <w:w w:val="105"/>
          <w:sz w:val="24"/>
          <w:szCs w:val="24"/>
        </w:rPr>
        <w:t xml:space="preserve">international disaster assistance; an emergency or major disaster,] </w:t>
      </w:r>
      <w:r w:rsidRPr="00062976">
        <w:rPr>
          <w:color w:val="151515"/>
          <w:w w:val="105"/>
          <w:sz w:val="24"/>
          <w:szCs w:val="24"/>
        </w:rPr>
        <w:t>the micro­ purchase threshold is -</w:t>
      </w:r>
    </w:p>
    <w:p w:rsidR="00692123" w:rsidRPr="00062976" w:rsidRDefault="00692123" w:rsidP="00692123">
      <w:pPr>
        <w:pStyle w:val="ListParagraph"/>
        <w:numPr>
          <w:ilvl w:val="1"/>
          <w:numId w:val="27"/>
        </w:numPr>
        <w:tabs>
          <w:tab w:val="left" w:pos="1112"/>
        </w:tabs>
        <w:kinsoku w:val="0"/>
        <w:overflowPunct w:val="0"/>
        <w:adjustRightInd w:val="0"/>
        <w:spacing w:line="247" w:lineRule="auto"/>
        <w:ind w:right="110" w:hanging="11"/>
        <w:rPr>
          <w:color w:val="151515"/>
          <w:w w:val="105"/>
          <w:sz w:val="24"/>
          <w:szCs w:val="24"/>
        </w:rPr>
      </w:pPr>
      <w:r w:rsidRPr="00062976">
        <w:rPr>
          <w:color w:val="151515"/>
          <w:w w:val="105"/>
          <w:sz w:val="24"/>
          <w:szCs w:val="24"/>
        </w:rPr>
        <w:t>$20,000</w:t>
      </w:r>
      <w:r w:rsidRPr="00062976">
        <w:rPr>
          <w:color w:val="151515"/>
          <w:spacing w:val="-4"/>
          <w:w w:val="105"/>
          <w:sz w:val="24"/>
          <w:szCs w:val="24"/>
        </w:rPr>
        <w:t xml:space="preserve"> </w:t>
      </w:r>
      <w:r w:rsidRPr="00062976">
        <w:rPr>
          <w:color w:val="151515"/>
          <w:w w:val="105"/>
          <w:sz w:val="24"/>
          <w:szCs w:val="24"/>
        </w:rPr>
        <w:t>in the</w:t>
      </w:r>
      <w:r w:rsidRPr="00062976">
        <w:rPr>
          <w:color w:val="151515"/>
          <w:spacing w:val="-9"/>
          <w:w w:val="105"/>
          <w:sz w:val="24"/>
          <w:szCs w:val="24"/>
        </w:rPr>
        <w:t xml:space="preserve"> </w:t>
      </w:r>
      <w:r w:rsidRPr="00062976">
        <w:rPr>
          <w:color w:val="151515"/>
          <w:w w:val="105"/>
          <w:sz w:val="24"/>
          <w:szCs w:val="24"/>
        </w:rPr>
        <w:t>case</w:t>
      </w:r>
      <w:r w:rsidRPr="00062976">
        <w:rPr>
          <w:color w:val="151515"/>
          <w:spacing w:val="-6"/>
          <w:w w:val="105"/>
          <w:sz w:val="24"/>
          <w:szCs w:val="24"/>
        </w:rPr>
        <w:t xml:space="preserve"> </w:t>
      </w:r>
      <w:r w:rsidRPr="00062976">
        <w:rPr>
          <w:color w:val="151515"/>
          <w:w w:val="105"/>
          <w:sz w:val="24"/>
          <w:szCs w:val="24"/>
        </w:rPr>
        <w:t>of</w:t>
      </w:r>
      <w:r w:rsidRPr="00062976">
        <w:rPr>
          <w:color w:val="151515"/>
          <w:spacing w:val="-15"/>
          <w:w w:val="105"/>
          <w:sz w:val="24"/>
          <w:szCs w:val="24"/>
        </w:rPr>
        <w:t xml:space="preserve"> </w:t>
      </w:r>
      <w:r w:rsidRPr="00062976">
        <w:rPr>
          <w:color w:val="151515"/>
          <w:w w:val="105"/>
          <w:sz w:val="24"/>
          <w:szCs w:val="24"/>
        </w:rPr>
        <w:t>any</w:t>
      </w:r>
      <w:r w:rsidRPr="00062976">
        <w:rPr>
          <w:color w:val="151515"/>
          <w:spacing w:val="-16"/>
          <w:w w:val="105"/>
          <w:sz w:val="24"/>
          <w:szCs w:val="24"/>
        </w:rPr>
        <w:t xml:space="preserve"> </w:t>
      </w:r>
      <w:r w:rsidRPr="00062976">
        <w:rPr>
          <w:color w:val="151515"/>
          <w:w w:val="105"/>
          <w:sz w:val="24"/>
          <w:szCs w:val="24"/>
        </w:rPr>
        <w:t>contract</w:t>
      </w:r>
      <w:r w:rsidRPr="00062976">
        <w:rPr>
          <w:color w:val="151515"/>
          <w:spacing w:val="-3"/>
          <w:w w:val="105"/>
          <w:sz w:val="24"/>
          <w:szCs w:val="24"/>
        </w:rPr>
        <w:t xml:space="preserve"> </w:t>
      </w:r>
      <w:r w:rsidRPr="00062976">
        <w:rPr>
          <w:color w:val="151515"/>
          <w:w w:val="105"/>
          <w:sz w:val="24"/>
          <w:szCs w:val="24"/>
        </w:rPr>
        <w:t>to</w:t>
      </w:r>
      <w:r w:rsidRPr="00062976">
        <w:rPr>
          <w:color w:val="151515"/>
          <w:spacing w:val="-17"/>
          <w:w w:val="105"/>
          <w:sz w:val="24"/>
          <w:szCs w:val="24"/>
        </w:rPr>
        <w:t xml:space="preserve"> </w:t>
      </w:r>
      <w:r w:rsidRPr="00062976">
        <w:rPr>
          <w:color w:val="151515"/>
          <w:w w:val="105"/>
          <w:sz w:val="24"/>
          <w:szCs w:val="24"/>
        </w:rPr>
        <w:t>be</w:t>
      </w:r>
      <w:r w:rsidRPr="00062976">
        <w:rPr>
          <w:color w:val="151515"/>
          <w:spacing w:val="-12"/>
          <w:w w:val="105"/>
          <w:sz w:val="24"/>
          <w:szCs w:val="24"/>
        </w:rPr>
        <w:t xml:space="preserve"> </w:t>
      </w:r>
      <w:r w:rsidRPr="00062976">
        <w:rPr>
          <w:color w:val="151515"/>
          <w:w w:val="105"/>
          <w:sz w:val="24"/>
          <w:szCs w:val="24"/>
        </w:rPr>
        <w:t>awarded</w:t>
      </w:r>
      <w:r w:rsidRPr="00062976">
        <w:rPr>
          <w:color w:val="151515"/>
          <w:spacing w:val="8"/>
          <w:w w:val="105"/>
          <w:sz w:val="24"/>
          <w:szCs w:val="24"/>
        </w:rPr>
        <w:t xml:space="preserve"> </w:t>
      </w:r>
      <w:r w:rsidRPr="00062976">
        <w:rPr>
          <w:color w:val="151515"/>
          <w:w w:val="105"/>
          <w:sz w:val="24"/>
          <w:szCs w:val="24"/>
        </w:rPr>
        <w:t>and</w:t>
      </w:r>
      <w:r w:rsidRPr="00062976">
        <w:rPr>
          <w:color w:val="151515"/>
          <w:spacing w:val="-13"/>
          <w:w w:val="105"/>
          <w:sz w:val="24"/>
          <w:szCs w:val="24"/>
        </w:rPr>
        <w:t xml:space="preserve"> </w:t>
      </w:r>
      <w:r w:rsidRPr="00062976">
        <w:rPr>
          <w:color w:val="151515"/>
          <w:w w:val="105"/>
          <w:sz w:val="24"/>
          <w:szCs w:val="24"/>
        </w:rPr>
        <w:t>performed,</w:t>
      </w:r>
      <w:r w:rsidRPr="00062976">
        <w:rPr>
          <w:color w:val="151515"/>
          <w:spacing w:val="3"/>
          <w:w w:val="105"/>
          <w:sz w:val="24"/>
          <w:szCs w:val="24"/>
        </w:rPr>
        <w:t xml:space="preserve"> </w:t>
      </w:r>
      <w:r w:rsidRPr="00062976">
        <w:rPr>
          <w:color w:val="151515"/>
          <w:w w:val="105"/>
          <w:sz w:val="24"/>
          <w:szCs w:val="24"/>
        </w:rPr>
        <w:t>or</w:t>
      </w:r>
      <w:r w:rsidRPr="00062976">
        <w:rPr>
          <w:color w:val="151515"/>
          <w:spacing w:val="-13"/>
          <w:w w:val="105"/>
          <w:sz w:val="24"/>
          <w:szCs w:val="24"/>
        </w:rPr>
        <w:t xml:space="preserve"> </w:t>
      </w:r>
      <w:r w:rsidRPr="00062976">
        <w:rPr>
          <w:color w:val="151515"/>
          <w:w w:val="105"/>
          <w:sz w:val="24"/>
          <w:szCs w:val="24"/>
        </w:rPr>
        <w:t>purchase to be made, inside the United States;</w:t>
      </w:r>
      <w:r w:rsidRPr="00062976">
        <w:rPr>
          <w:color w:val="151515"/>
          <w:spacing w:val="-30"/>
          <w:w w:val="105"/>
          <w:sz w:val="24"/>
          <w:szCs w:val="24"/>
        </w:rPr>
        <w:t xml:space="preserve"> </w:t>
      </w:r>
      <w:r w:rsidRPr="00062976">
        <w:rPr>
          <w:color w:val="151515"/>
          <w:w w:val="105"/>
          <w:sz w:val="24"/>
          <w:szCs w:val="24"/>
        </w:rPr>
        <w:t>and</w:t>
      </w:r>
    </w:p>
    <w:p w:rsidR="00692123" w:rsidRPr="00062976" w:rsidRDefault="00692123" w:rsidP="00692123">
      <w:pPr>
        <w:pStyle w:val="ListParagraph"/>
        <w:numPr>
          <w:ilvl w:val="1"/>
          <w:numId w:val="27"/>
        </w:numPr>
        <w:tabs>
          <w:tab w:val="left" w:pos="1155"/>
        </w:tabs>
        <w:kinsoku w:val="0"/>
        <w:overflowPunct w:val="0"/>
        <w:adjustRightInd w:val="0"/>
        <w:spacing w:before="5" w:line="254" w:lineRule="auto"/>
        <w:ind w:left="831" w:right="1119" w:hanging="14"/>
        <w:rPr>
          <w:color w:val="151515"/>
          <w:w w:val="105"/>
          <w:sz w:val="24"/>
          <w:szCs w:val="24"/>
        </w:rPr>
      </w:pPr>
      <w:r w:rsidRPr="00062976">
        <w:rPr>
          <w:color w:val="151515"/>
          <w:w w:val="105"/>
          <w:sz w:val="24"/>
          <w:szCs w:val="24"/>
        </w:rPr>
        <w:t>$30,000</w:t>
      </w:r>
      <w:r w:rsidRPr="00062976">
        <w:rPr>
          <w:color w:val="151515"/>
          <w:spacing w:val="9"/>
          <w:w w:val="105"/>
          <w:sz w:val="24"/>
          <w:szCs w:val="24"/>
        </w:rPr>
        <w:t xml:space="preserve"> </w:t>
      </w:r>
      <w:r w:rsidRPr="00062976">
        <w:rPr>
          <w:color w:val="151515"/>
          <w:w w:val="105"/>
          <w:sz w:val="24"/>
          <w:szCs w:val="24"/>
        </w:rPr>
        <w:t>in</w:t>
      </w:r>
      <w:r w:rsidRPr="00062976">
        <w:rPr>
          <w:color w:val="151515"/>
          <w:spacing w:val="-15"/>
          <w:w w:val="105"/>
          <w:sz w:val="24"/>
          <w:szCs w:val="24"/>
        </w:rPr>
        <w:t xml:space="preserve"> </w:t>
      </w:r>
      <w:r w:rsidRPr="00062976">
        <w:rPr>
          <w:color w:val="151515"/>
          <w:w w:val="105"/>
          <w:sz w:val="24"/>
          <w:szCs w:val="24"/>
        </w:rPr>
        <w:t>the</w:t>
      </w:r>
      <w:r w:rsidRPr="00062976">
        <w:rPr>
          <w:color w:val="151515"/>
          <w:spacing w:val="-11"/>
          <w:w w:val="105"/>
          <w:sz w:val="24"/>
          <w:szCs w:val="24"/>
        </w:rPr>
        <w:t xml:space="preserve"> </w:t>
      </w:r>
      <w:r w:rsidRPr="00062976">
        <w:rPr>
          <w:color w:val="151515"/>
          <w:w w:val="105"/>
          <w:sz w:val="24"/>
          <w:szCs w:val="24"/>
        </w:rPr>
        <w:t>case</w:t>
      </w:r>
      <w:r w:rsidRPr="00062976">
        <w:rPr>
          <w:color w:val="151515"/>
          <w:spacing w:val="-13"/>
          <w:w w:val="105"/>
          <w:sz w:val="24"/>
          <w:szCs w:val="24"/>
        </w:rPr>
        <w:t xml:space="preserve"> </w:t>
      </w:r>
      <w:r w:rsidRPr="00062976">
        <w:rPr>
          <w:color w:val="151515"/>
          <w:w w:val="105"/>
          <w:sz w:val="24"/>
          <w:szCs w:val="24"/>
        </w:rPr>
        <w:t>of</w:t>
      </w:r>
      <w:r w:rsidRPr="00062976">
        <w:rPr>
          <w:color w:val="151515"/>
          <w:spacing w:val="-4"/>
          <w:w w:val="105"/>
          <w:sz w:val="24"/>
          <w:szCs w:val="24"/>
        </w:rPr>
        <w:t xml:space="preserve"> </w:t>
      </w:r>
      <w:r w:rsidRPr="00062976">
        <w:rPr>
          <w:color w:val="151515"/>
          <w:w w:val="105"/>
          <w:sz w:val="24"/>
          <w:szCs w:val="24"/>
        </w:rPr>
        <w:t>any</w:t>
      </w:r>
      <w:r w:rsidRPr="00062976">
        <w:rPr>
          <w:color w:val="151515"/>
          <w:spacing w:val="-15"/>
          <w:w w:val="105"/>
          <w:sz w:val="24"/>
          <w:szCs w:val="24"/>
        </w:rPr>
        <w:t xml:space="preserve"> </w:t>
      </w:r>
      <w:r w:rsidRPr="00062976">
        <w:rPr>
          <w:color w:val="151515"/>
          <w:w w:val="105"/>
          <w:sz w:val="24"/>
          <w:szCs w:val="24"/>
        </w:rPr>
        <w:t>contract</w:t>
      </w:r>
      <w:r w:rsidRPr="00062976">
        <w:rPr>
          <w:color w:val="151515"/>
          <w:spacing w:val="-6"/>
          <w:w w:val="105"/>
          <w:sz w:val="24"/>
          <w:szCs w:val="24"/>
        </w:rPr>
        <w:t xml:space="preserve"> </w:t>
      </w:r>
      <w:r w:rsidRPr="00062976">
        <w:rPr>
          <w:color w:val="151515"/>
          <w:w w:val="105"/>
          <w:sz w:val="24"/>
          <w:szCs w:val="24"/>
        </w:rPr>
        <w:t>to</w:t>
      </w:r>
      <w:r w:rsidRPr="00062976">
        <w:rPr>
          <w:color w:val="151515"/>
          <w:spacing w:val="-10"/>
          <w:w w:val="105"/>
          <w:sz w:val="24"/>
          <w:szCs w:val="24"/>
        </w:rPr>
        <w:t xml:space="preserve"> </w:t>
      </w:r>
      <w:r w:rsidRPr="00062976">
        <w:rPr>
          <w:color w:val="151515"/>
          <w:w w:val="105"/>
          <w:sz w:val="24"/>
          <w:szCs w:val="24"/>
        </w:rPr>
        <w:t>be</w:t>
      </w:r>
      <w:r w:rsidRPr="00062976">
        <w:rPr>
          <w:color w:val="151515"/>
          <w:spacing w:val="-11"/>
          <w:w w:val="105"/>
          <w:sz w:val="24"/>
          <w:szCs w:val="24"/>
        </w:rPr>
        <w:t xml:space="preserve"> </w:t>
      </w:r>
      <w:r w:rsidRPr="00062976">
        <w:rPr>
          <w:color w:val="151515"/>
          <w:w w:val="105"/>
          <w:sz w:val="24"/>
          <w:szCs w:val="24"/>
        </w:rPr>
        <w:t>awarded</w:t>
      </w:r>
      <w:r w:rsidRPr="00062976">
        <w:rPr>
          <w:color w:val="151515"/>
          <w:spacing w:val="2"/>
          <w:w w:val="105"/>
          <w:sz w:val="24"/>
          <w:szCs w:val="24"/>
        </w:rPr>
        <w:t xml:space="preserve"> </w:t>
      </w:r>
      <w:r w:rsidRPr="00062976">
        <w:rPr>
          <w:color w:val="151515"/>
          <w:w w:val="105"/>
          <w:sz w:val="24"/>
          <w:szCs w:val="24"/>
        </w:rPr>
        <w:t>and</w:t>
      </w:r>
      <w:r w:rsidRPr="00062976">
        <w:rPr>
          <w:color w:val="151515"/>
          <w:spacing w:val="-5"/>
          <w:w w:val="105"/>
          <w:sz w:val="24"/>
          <w:szCs w:val="24"/>
        </w:rPr>
        <w:t xml:space="preserve"> </w:t>
      </w:r>
      <w:r w:rsidRPr="00062976">
        <w:rPr>
          <w:color w:val="151515"/>
          <w:w w:val="105"/>
          <w:sz w:val="24"/>
          <w:szCs w:val="24"/>
        </w:rPr>
        <w:t>performed,</w:t>
      </w:r>
      <w:r w:rsidRPr="00062976">
        <w:rPr>
          <w:color w:val="151515"/>
          <w:spacing w:val="-5"/>
          <w:w w:val="105"/>
          <w:sz w:val="24"/>
          <w:szCs w:val="24"/>
        </w:rPr>
        <w:t xml:space="preserve"> </w:t>
      </w:r>
      <w:r w:rsidRPr="00062976">
        <w:rPr>
          <w:color w:val="151515"/>
          <w:w w:val="105"/>
          <w:sz w:val="24"/>
          <w:szCs w:val="24"/>
        </w:rPr>
        <w:t>or purchase</w:t>
      </w:r>
      <w:r w:rsidRPr="00062976">
        <w:rPr>
          <w:color w:val="151515"/>
          <w:spacing w:val="-6"/>
          <w:w w:val="105"/>
          <w:sz w:val="24"/>
          <w:szCs w:val="24"/>
        </w:rPr>
        <w:t xml:space="preserve"> </w:t>
      </w:r>
      <w:r w:rsidRPr="00062976">
        <w:rPr>
          <w:color w:val="151515"/>
          <w:w w:val="105"/>
          <w:sz w:val="24"/>
          <w:szCs w:val="24"/>
        </w:rPr>
        <w:t>to</w:t>
      </w:r>
      <w:r w:rsidRPr="00062976">
        <w:rPr>
          <w:color w:val="151515"/>
          <w:spacing w:val="-6"/>
          <w:w w:val="105"/>
          <w:sz w:val="24"/>
          <w:szCs w:val="24"/>
        </w:rPr>
        <w:t xml:space="preserve"> </w:t>
      </w:r>
      <w:r w:rsidRPr="00062976">
        <w:rPr>
          <w:color w:val="151515"/>
          <w:w w:val="105"/>
          <w:sz w:val="24"/>
          <w:szCs w:val="24"/>
        </w:rPr>
        <w:t>be</w:t>
      </w:r>
      <w:r w:rsidRPr="00062976">
        <w:rPr>
          <w:color w:val="151515"/>
          <w:spacing w:val="-6"/>
          <w:w w:val="105"/>
          <w:sz w:val="24"/>
          <w:szCs w:val="24"/>
        </w:rPr>
        <w:t xml:space="preserve"> </w:t>
      </w:r>
      <w:r w:rsidRPr="00062976">
        <w:rPr>
          <w:color w:val="151515"/>
          <w:w w:val="105"/>
          <w:sz w:val="24"/>
          <w:szCs w:val="24"/>
        </w:rPr>
        <w:t>made,</w:t>
      </w:r>
      <w:r w:rsidRPr="00062976">
        <w:rPr>
          <w:color w:val="151515"/>
          <w:spacing w:val="-11"/>
          <w:w w:val="105"/>
          <w:sz w:val="24"/>
          <w:szCs w:val="24"/>
        </w:rPr>
        <w:t xml:space="preserve"> </w:t>
      </w:r>
      <w:r w:rsidRPr="00062976">
        <w:rPr>
          <w:color w:val="151515"/>
          <w:w w:val="105"/>
          <w:sz w:val="24"/>
          <w:szCs w:val="24"/>
        </w:rPr>
        <w:t>outside</w:t>
      </w:r>
      <w:r w:rsidRPr="00062976">
        <w:rPr>
          <w:color w:val="151515"/>
          <w:spacing w:val="-5"/>
          <w:w w:val="105"/>
          <w:sz w:val="24"/>
          <w:szCs w:val="24"/>
        </w:rPr>
        <w:t xml:space="preserve"> </w:t>
      </w:r>
      <w:r w:rsidRPr="00062976">
        <w:rPr>
          <w:color w:val="151515"/>
          <w:w w:val="105"/>
          <w:sz w:val="24"/>
          <w:szCs w:val="24"/>
        </w:rPr>
        <w:t>the</w:t>
      </w:r>
      <w:r w:rsidRPr="00062976">
        <w:rPr>
          <w:color w:val="151515"/>
          <w:spacing w:val="-14"/>
          <w:w w:val="105"/>
          <w:sz w:val="24"/>
          <w:szCs w:val="24"/>
        </w:rPr>
        <w:t xml:space="preserve"> </w:t>
      </w:r>
      <w:r w:rsidRPr="00062976">
        <w:rPr>
          <w:color w:val="151515"/>
          <w:w w:val="105"/>
          <w:sz w:val="24"/>
          <w:szCs w:val="24"/>
        </w:rPr>
        <w:t>United</w:t>
      </w:r>
      <w:r w:rsidRPr="00062976">
        <w:rPr>
          <w:color w:val="151515"/>
          <w:spacing w:val="-5"/>
          <w:w w:val="105"/>
          <w:sz w:val="24"/>
          <w:szCs w:val="24"/>
        </w:rPr>
        <w:t xml:space="preserve"> </w:t>
      </w:r>
      <w:r w:rsidRPr="00062976">
        <w:rPr>
          <w:color w:val="151515"/>
          <w:w w:val="105"/>
          <w:sz w:val="24"/>
          <w:szCs w:val="24"/>
        </w:rPr>
        <w:t>States.</w:t>
      </w:r>
    </w:p>
    <w:p w:rsidR="00692123" w:rsidRPr="005522A7" w:rsidRDefault="00692123" w:rsidP="00692123">
      <w:pPr>
        <w:pStyle w:val="BodyText"/>
        <w:kinsoku w:val="0"/>
        <w:overflowPunct w:val="0"/>
        <w:spacing w:line="247" w:lineRule="auto"/>
        <w:ind w:left="111" w:right="502" w:firstLine="1"/>
        <w:rPr>
          <w:b/>
          <w:bCs/>
          <w:color w:val="151515"/>
          <w:w w:val="105"/>
          <w:sz w:val="24"/>
          <w:szCs w:val="24"/>
        </w:rPr>
      </w:pPr>
      <w:r w:rsidRPr="00062976">
        <w:rPr>
          <w:color w:val="151515"/>
          <w:w w:val="105"/>
          <w:sz w:val="24"/>
          <w:szCs w:val="24"/>
        </w:rPr>
        <w:t xml:space="preserve">(2) Purchases using this authority must have a clear and direct relationship to the support of a contingency operation or the defense against or recovery from </w:t>
      </w:r>
      <w:r w:rsidRPr="00062976">
        <w:rPr>
          <w:b/>
          <w:bCs/>
          <w:color w:val="151515"/>
          <w:w w:val="105"/>
          <w:sz w:val="24"/>
          <w:szCs w:val="24"/>
        </w:rPr>
        <w:t xml:space="preserve">[cyber,] </w:t>
      </w:r>
      <w:r w:rsidRPr="00062976">
        <w:rPr>
          <w:color w:val="151515"/>
          <w:w w:val="105"/>
          <w:sz w:val="24"/>
          <w:szCs w:val="24"/>
        </w:rPr>
        <w:t>nuclear</w:t>
      </w:r>
      <w:r w:rsidRPr="00062976">
        <w:rPr>
          <w:color w:val="3D3D3D"/>
          <w:w w:val="105"/>
          <w:sz w:val="24"/>
          <w:szCs w:val="24"/>
        </w:rPr>
        <w:t xml:space="preserve">, </w:t>
      </w:r>
      <w:r w:rsidRPr="00062976">
        <w:rPr>
          <w:color w:val="151515"/>
          <w:w w:val="105"/>
          <w:sz w:val="24"/>
          <w:szCs w:val="24"/>
        </w:rPr>
        <w:t xml:space="preserve">biological, chemical, or radiological attack </w:t>
      </w:r>
      <w:r w:rsidRPr="00062976">
        <w:rPr>
          <w:b/>
          <w:color w:val="151515"/>
          <w:w w:val="105"/>
          <w:sz w:val="24"/>
          <w:szCs w:val="24"/>
        </w:rPr>
        <w:t xml:space="preserve">[; </w:t>
      </w:r>
      <w:r w:rsidRPr="00062976">
        <w:rPr>
          <w:b/>
          <w:bCs/>
          <w:color w:val="151515"/>
          <w:w w:val="105"/>
          <w:sz w:val="24"/>
          <w:szCs w:val="24"/>
        </w:rPr>
        <w:t xml:space="preserve">international disaster </w:t>
      </w:r>
      <w:r w:rsidRPr="005522A7">
        <w:rPr>
          <w:b/>
          <w:bCs/>
          <w:color w:val="151515"/>
          <w:w w:val="105"/>
          <w:sz w:val="24"/>
          <w:szCs w:val="24"/>
        </w:rPr>
        <w:t>assistance; or an emergency or major disaster].</w:t>
      </w:r>
    </w:p>
    <w:p w:rsidR="00692123" w:rsidRPr="005522A7" w:rsidRDefault="00692123" w:rsidP="00692123">
      <w:pPr>
        <w:tabs>
          <w:tab w:val="left" w:pos="1178"/>
        </w:tabs>
        <w:kinsoku w:val="0"/>
        <w:overflowPunct w:val="0"/>
        <w:adjustRightInd w:val="0"/>
        <w:spacing w:before="9"/>
        <w:rPr>
          <w:spacing w:val="-5"/>
          <w:w w:val="105"/>
          <w:sz w:val="24"/>
          <w:szCs w:val="24"/>
        </w:rPr>
      </w:pPr>
    </w:p>
    <w:p w:rsidR="00692123" w:rsidRPr="005522A7" w:rsidRDefault="00692123" w:rsidP="00692123">
      <w:pPr>
        <w:tabs>
          <w:tab w:val="left" w:pos="1178"/>
        </w:tabs>
        <w:kinsoku w:val="0"/>
        <w:overflowPunct w:val="0"/>
        <w:adjustRightInd w:val="0"/>
        <w:spacing w:before="9"/>
        <w:rPr>
          <w:spacing w:val="-5"/>
          <w:w w:val="105"/>
          <w:sz w:val="24"/>
          <w:szCs w:val="24"/>
          <w:u w:val="single"/>
        </w:rPr>
      </w:pPr>
      <w:r w:rsidRPr="005522A7">
        <w:rPr>
          <w:spacing w:val="-5"/>
          <w:w w:val="105"/>
          <w:sz w:val="24"/>
          <w:szCs w:val="24"/>
          <w:u w:val="single"/>
        </w:rPr>
        <w:t>5.    In FAR 13.500, revise FAR 13.500(c) to read as follows:</w:t>
      </w:r>
    </w:p>
    <w:p w:rsidR="00D860DD" w:rsidRPr="005522A7" w:rsidRDefault="00D860DD" w:rsidP="00692123">
      <w:pPr>
        <w:tabs>
          <w:tab w:val="left" w:pos="1178"/>
        </w:tabs>
        <w:kinsoku w:val="0"/>
        <w:overflowPunct w:val="0"/>
        <w:adjustRightInd w:val="0"/>
        <w:spacing w:before="9"/>
        <w:rPr>
          <w:spacing w:val="-5"/>
          <w:w w:val="105"/>
          <w:sz w:val="24"/>
          <w:szCs w:val="24"/>
          <w:u w:val="single"/>
        </w:rPr>
      </w:pPr>
    </w:p>
    <w:p w:rsidR="00692123" w:rsidRPr="005522A7" w:rsidRDefault="00D860DD" w:rsidP="00692123">
      <w:pPr>
        <w:tabs>
          <w:tab w:val="left" w:pos="1178"/>
        </w:tabs>
        <w:kinsoku w:val="0"/>
        <w:overflowPunct w:val="0"/>
        <w:adjustRightInd w:val="0"/>
        <w:spacing w:before="9"/>
        <w:rPr>
          <w:spacing w:val="-5"/>
          <w:w w:val="105"/>
          <w:sz w:val="24"/>
          <w:szCs w:val="24"/>
        </w:rPr>
      </w:pPr>
      <w:r w:rsidRPr="005522A7">
        <w:rPr>
          <w:spacing w:val="-5"/>
          <w:w w:val="105"/>
          <w:sz w:val="24"/>
          <w:szCs w:val="24"/>
        </w:rPr>
        <w:t>FAR 13.500 General.</w:t>
      </w:r>
    </w:p>
    <w:p w:rsidR="00692123" w:rsidRPr="005522A7" w:rsidRDefault="00324040" w:rsidP="00324040">
      <w:pPr>
        <w:tabs>
          <w:tab w:val="left" w:pos="454"/>
        </w:tabs>
        <w:kinsoku w:val="0"/>
        <w:overflowPunct w:val="0"/>
        <w:adjustRightInd w:val="0"/>
        <w:spacing w:line="247" w:lineRule="auto"/>
        <w:ind w:right="862"/>
        <w:rPr>
          <w:color w:val="151515"/>
          <w:w w:val="110"/>
          <w:sz w:val="24"/>
          <w:szCs w:val="24"/>
        </w:rPr>
      </w:pPr>
      <w:r w:rsidRPr="005522A7">
        <w:rPr>
          <w:color w:val="151515"/>
          <w:w w:val="110"/>
          <w:sz w:val="24"/>
          <w:szCs w:val="24"/>
        </w:rPr>
        <w:t>(c)</w:t>
      </w:r>
      <w:r w:rsidR="00062976" w:rsidRPr="005522A7">
        <w:rPr>
          <w:color w:val="151515"/>
          <w:w w:val="110"/>
          <w:sz w:val="24"/>
          <w:szCs w:val="24"/>
        </w:rPr>
        <w:t xml:space="preserve"> </w:t>
      </w:r>
      <w:r w:rsidR="00692123" w:rsidRPr="005522A7">
        <w:rPr>
          <w:color w:val="151515"/>
          <w:w w:val="110"/>
          <w:sz w:val="24"/>
          <w:szCs w:val="24"/>
        </w:rPr>
        <w:t>Under</w:t>
      </w:r>
      <w:r w:rsidR="00062976" w:rsidRPr="005522A7">
        <w:rPr>
          <w:color w:val="151515"/>
          <w:w w:val="110"/>
          <w:sz w:val="24"/>
          <w:szCs w:val="24"/>
        </w:rPr>
        <w:t xml:space="preserve"> </w:t>
      </w:r>
      <w:r w:rsidR="00692123" w:rsidRPr="005522A7">
        <w:rPr>
          <w:color w:val="151515"/>
          <w:spacing w:val="-48"/>
          <w:w w:val="110"/>
          <w:sz w:val="24"/>
          <w:szCs w:val="24"/>
        </w:rPr>
        <w:t xml:space="preserve"> </w:t>
      </w:r>
      <w:r w:rsidR="00062976" w:rsidRPr="005522A7">
        <w:rPr>
          <w:color w:val="151515"/>
          <w:spacing w:val="-48"/>
          <w:w w:val="110"/>
          <w:sz w:val="24"/>
          <w:szCs w:val="24"/>
        </w:rPr>
        <w:t xml:space="preserve"> </w:t>
      </w:r>
      <w:r w:rsidR="00692123" w:rsidRPr="005522A7">
        <w:rPr>
          <w:color w:val="0070C0"/>
          <w:w w:val="105"/>
          <w:sz w:val="24"/>
          <w:szCs w:val="24"/>
          <w:u w:val="single"/>
        </w:rPr>
        <w:t>41 U.S.C. 1903</w:t>
      </w:r>
      <w:r w:rsidR="00692123" w:rsidRPr="005522A7">
        <w:rPr>
          <w:color w:val="151515"/>
          <w:spacing w:val="-3"/>
          <w:w w:val="110"/>
          <w:sz w:val="24"/>
          <w:szCs w:val="24"/>
          <w:u w:val="single" w:color="000000"/>
        </w:rPr>
        <w:t>,</w:t>
      </w:r>
      <w:r w:rsidR="00692123" w:rsidRPr="005522A7">
        <w:rPr>
          <w:color w:val="151515"/>
          <w:spacing w:val="-46"/>
          <w:w w:val="110"/>
          <w:sz w:val="24"/>
          <w:szCs w:val="24"/>
          <w:u w:val="single" w:color="000000"/>
        </w:rPr>
        <w:t xml:space="preserve"> </w:t>
      </w:r>
      <w:r w:rsidR="00692123" w:rsidRPr="005522A7">
        <w:rPr>
          <w:color w:val="151515"/>
          <w:w w:val="110"/>
          <w:sz w:val="24"/>
          <w:szCs w:val="24"/>
        </w:rPr>
        <w:t>the</w:t>
      </w:r>
      <w:r w:rsidR="00692123" w:rsidRPr="005522A7">
        <w:rPr>
          <w:color w:val="151515"/>
          <w:spacing w:val="-43"/>
          <w:w w:val="110"/>
          <w:sz w:val="24"/>
          <w:szCs w:val="24"/>
        </w:rPr>
        <w:t xml:space="preserve"> </w:t>
      </w:r>
      <w:r w:rsidR="00692123" w:rsidRPr="005522A7">
        <w:rPr>
          <w:color w:val="151515"/>
          <w:w w:val="110"/>
          <w:sz w:val="24"/>
          <w:szCs w:val="24"/>
        </w:rPr>
        <w:t>simplified</w:t>
      </w:r>
      <w:r w:rsidR="00692123" w:rsidRPr="005522A7">
        <w:rPr>
          <w:color w:val="151515"/>
          <w:spacing w:val="-39"/>
          <w:w w:val="110"/>
          <w:sz w:val="24"/>
          <w:szCs w:val="24"/>
        </w:rPr>
        <w:t xml:space="preserve"> </w:t>
      </w:r>
      <w:r w:rsidR="00692123" w:rsidRPr="005522A7">
        <w:rPr>
          <w:color w:val="151515"/>
          <w:w w:val="110"/>
          <w:sz w:val="24"/>
          <w:szCs w:val="24"/>
        </w:rPr>
        <w:t>acquisition</w:t>
      </w:r>
      <w:r w:rsidR="00692123" w:rsidRPr="005522A7">
        <w:rPr>
          <w:color w:val="151515"/>
          <w:spacing w:val="-43"/>
          <w:w w:val="110"/>
          <w:sz w:val="24"/>
          <w:szCs w:val="24"/>
        </w:rPr>
        <w:t xml:space="preserve"> </w:t>
      </w:r>
      <w:r w:rsidR="00692123" w:rsidRPr="005522A7">
        <w:rPr>
          <w:color w:val="151515"/>
          <w:w w:val="110"/>
          <w:sz w:val="24"/>
          <w:szCs w:val="24"/>
        </w:rPr>
        <w:t>procedures</w:t>
      </w:r>
      <w:r w:rsidR="00692123" w:rsidRPr="005522A7">
        <w:rPr>
          <w:color w:val="151515"/>
          <w:spacing w:val="-39"/>
          <w:w w:val="110"/>
          <w:sz w:val="24"/>
          <w:szCs w:val="24"/>
        </w:rPr>
        <w:t xml:space="preserve"> </w:t>
      </w:r>
      <w:r w:rsidR="00692123" w:rsidRPr="005522A7">
        <w:rPr>
          <w:color w:val="151515"/>
          <w:w w:val="110"/>
          <w:sz w:val="24"/>
          <w:szCs w:val="24"/>
        </w:rPr>
        <w:t>authorized</w:t>
      </w:r>
      <w:r w:rsidR="00692123" w:rsidRPr="005522A7">
        <w:rPr>
          <w:color w:val="151515"/>
          <w:spacing w:val="-43"/>
          <w:w w:val="110"/>
          <w:sz w:val="24"/>
          <w:szCs w:val="24"/>
        </w:rPr>
        <w:t xml:space="preserve"> </w:t>
      </w:r>
      <w:r w:rsidR="00692123" w:rsidRPr="005522A7">
        <w:rPr>
          <w:color w:val="151515"/>
          <w:w w:val="110"/>
          <w:sz w:val="24"/>
          <w:szCs w:val="24"/>
        </w:rPr>
        <w:t>in</w:t>
      </w:r>
      <w:r w:rsidR="00692123" w:rsidRPr="005522A7">
        <w:rPr>
          <w:color w:val="151515"/>
          <w:spacing w:val="-42"/>
          <w:w w:val="110"/>
          <w:sz w:val="24"/>
          <w:szCs w:val="24"/>
        </w:rPr>
        <w:t xml:space="preserve"> </w:t>
      </w:r>
      <w:r w:rsidR="00692123" w:rsidRPr="005522A7">
        <w:rPr>
          <w:color w:val="151515"/>
          <w:w w:val="110"/>
          <w:sz w:val="24"/>
          <w:szCs w:val="24"/>
        </w:rPr>
        <w:t>this</w:t>
      </w:r>
      <w:r w:rsidR="00692123" w:rsidRPr="005522A7">
        <w:rPr>
          <w:color w:val="151515"/>
          <w:w w:val="105"/>
          <w:sz w:val="24"/>
          <w:szCs w:val="24"/>
        </w:rPr>
        <w:t xml:space="preserve"> </w:t>
      </w:r>
      <w:r w:rsidR="00692123" w:rsidRPr="005522A7">
        <w:rPr>
          <w:color w:val="151515"/>
          <w:w w:val="110"/>
          <w:sz w:val="24"/>
          <w:szCs w:val="24"/>
        </w:rPr>
        <w:t>subpart</w:t>
      </w:r>
      <w:r w:rsidR="00692123" w:rsidRPr="005522A7">
        <w:rPr>
          <w:color w:val="151515"/>
          <w:spacing w:val="-21"/>
          <w:w w:val="110"/>
          <w:sz w:val="24"/>
          <w:szCs w:val="24"/>
        </w:rPr>
        <w:t xml:space="preserve"> </w:t>
      </w:r>
      <w:r w:rsidR="00692123" w:rsidRPr="005522A7">
        <w:rPr>
          <w:color w:val="151515"/>
          <w:w w:val="110"/>
          <w:sz w:val="24"/>
          <w:szCs w:val="24"/>
        </w:rPr>
        <w:t>may</w:t>
      </w:r>
      <w:r w:rsidR="00692123" w:rsidRPr="005522A7">
        <w:rPr>
          <w:color w:val="151515"/>
          <w:spacing w:val="-30"/>
          <w:w w:val="110"/>
          <w:sz w:val="24"/>
          <w:szCs w:val="24"/>
        </w:rPr>
        <w:t xml:space="preserve"> </w:t>
      </w:r>
      <w:r w:rsidR="00692123" w:rsidRPr="005522A7">
        <w:rPr>
          <w:color w:val="151515"/>
          <w:w w:val="110"/>
          <w:sz w:val="24"/>
          <w:szCs w:val="24"/>
        </w:rPr>
        <w:t>be</w:t>
      </w:r>
      <w:r w:rsidR="00692123" w:rsidRPr="005522A7">
        <w:rPr>
          <w:color w:val="151515"/>
          <w:spacing w:val="-31"/>
          <w:w w:val="110"/>
          <w:sz w:val="24"/>
          <w:szCs w:val="24"/>
        </w:rPr>
        <w:t xml:space="preserve"> </w:t>
      </w:r>
      <w:r w:rsidR="00692123" w:rsidRPr="005522A7">
        <w:rPr>
          <w:color w:val="151515"/>
          <w:w w:val="110"/>
          <w:sz w:val="24"/>
          <w:szCs w:val="24"/>
        </w:rPr>
        <w:t>used</w:t>
      </w:r>
      <w:r w:rsidR="00692123" w:rsidRPr="005522A7">
        <w:rPr>
          <w:color w:val="151515"/>
          <w:spacing w:val="-25"/>
          <w:w w:val="110"/>
          <w:sz w:val="24"/>
          <w:szCs w:val="24"/>
        </w:rPr>
        <w:t xml:space="preserve"> </w:t>
      </w:r>
      <w:r w:rsidR="00692123" w:rsidRPr="005522A7">
        <w:rPr>
          <w:color w:val="151515"/>
          <w:w w:val="110"/>
          <w:sz w:val="24"/>
          <w:szCs w:val="24"/>
        </w:rPr>
        <w:t>for</w:t>
      </w:r>
      <w:r w:rsidR="00692123" w:rsidRPr="005522A7">
        <w:rPr>
          <w:color w:val="151515"/>
          <w:spacing w:val="-25"/>
          <w:w w:val="110"/>
          <w:sz w:val="24"/>
          <w:szCs w:val="24"/>
        </w:rPr>
        <w:t xml:space="preserve"> </w:t>
      </w:r>
      <w:r w:rsidR="00692123" w:rsidRPr="005522A7">
        <w:rPr>
          <w:color w:val="151515"/>
          <w:w w:val="110"/>
          <w:sz w:val="24"/>
          <w:szCs w:val="24"/>
        </w:rPr>
        <w:t>acquisitions</w:t>
      </w:r>
      <w:r w:rsidR="00692123" w:rsidRPr="005522A7">
        <w:rPr>
          <w:color w:val="151515"/>
          <w:spacing w:val="-12"/>
          <w:w w:val="110"/>
          <w:sz w:val="24"/>
          <w:szCs w:val="24"/>
        </w:rPr>
        <w:t xml:space="preserve"> </w:t>
      </w:r>
      <w:r w:rsidR="00692123" w:rsidRPr="005522A7">
        <w:rPr>
          <w:color w:val="151515"/>
          <w:w w:val="110"/>
          <w:sz w:val="24"/>
          <w:szCs w:val="24"/>
        </w:rPr>
        <w:t>that</w:t>
      </w:r>
      <w:r w:rsidR="00692123" w:rsidRPr="005522A7">
        <w:rPr>
          <w:color w:val="151515"/>
          <w:spacing w:val="-23"/>
          <w:w w:val="110"/>
          <w:sz w:val="24"/>
          <w:szCs w:val="24"/>
        </w:rPr>
        <w:t xml:space="preserve"> </w:t>
      </w:r>
      <w:r w:rsidR="00692123" w:rsidRPr="005522A7">
        <w:rPr>
          <w:color w:val="151515"/>
          <w:w w:val="110"/>
          <w:sz w:val="24"/>
          <w:szCs w:val="24"/>
        </w:rPr>
        <w:t>do</w:t>
      </w:r>
      <w:r w:rsidR="00692123" w:rsidRPr="005522A7">
        <w:rPr>
          <w:color w:val="151515"/>
          <w:spacing w:val="-31"/>
          <w:w w:val="110"/>
          <w:sz w:val="24"/>
          <w:szCs w:val="24"/>
        </w:rPr>
        <w:t xml:space="preserve"> </w:t>
      </w:r>
      <w:r w:rsidR="00692123" w:rsidRPr="005522A7">
        <w:rPr>
          <w:color w:val="151515"/>
          <w:w w:val="110"/>
          <w:sz w:val="24"/>
          <w:szCs w:val="24"/>
        </w:rPr>
        <w:t>not</w:t>
      </w:r>
      <w:r w:rsidR="00692123" w:rsidRPr="005522A7">
        <w:rPr>
          <w:color w:val="151515"/>
          <w:spacing w:val="-25"/>
          <w:w w:val="110"/>
          <w:sz w:val="24"/>
          <w:szCs w:val="24"/>
        </w:rPr>
        <w:t xml:space="preserve"> </w:t>
      </w:r>
      <w:r w:rsidR="00692123" w:rsidRPr="005522A7">
        <w:rPr>
          <w:color w:val="151515"/>
          <w:w w:val="110"/>
          <w:sz w:val="24"/>
          <w:szCs w:val="24"/>
        </w:rPr>
        <w:t>exceed</w:t>
      </w:r>
      <w:r w:rsidR="00692123" w:rsidRPr="005522A7">
        <w:rPr>
          <w:color w:val="151515"/>
          <w:spacing w:val="-21"/>
          <w:w w:val="110"/>
          <w:sz w:val="24"/>
          <w:szCs w:val="24"/>
        </w:rPr>
        <w:t xml:space="preserve"> </w:t>
      </w:r>
      <w:r w:rsidR="00692123" w:rsidRPr="005522A7">
        <w:rPr>
          <w:color w:val="151515"/>
          <w:w w:val="110"/>
          <w:sz w:val="24"/>
          <w:szCs w:val="24"/>
        </w:rPr>
        <w:t>$13</w:t>
      </w:r>
      <w:r w:rsidR="00692123" w:rsidRPr="005522A7">
        <w:rPr>
          <w:color w:val="151515"/>
          <w:spacing w:val="-23"/>
          <w:w w:val="110"/>
          <w:sz w:val="24"/>
          <w:szCs w:val="24"/>
        </w:rPr>
        <w:t xml:space="preserve"> </w:t>
      </w:r>
      <w:r w:rsidR="00692123" w:rsidRPr="005522A7">
        <w:rPr>
          <w:color w:val="151515"/>
          <w:w w:val="110"/>
          <w:sz w:val="24"/>
          <w:szCs w:val="24"/>
        </w:rPr>
        <w:t>million</w:t>
      </w:r>
      <w:r w:rsidR="00692123" w:rsidRPr="005522A7">
        <w:rPr>
          <w:color w:val="151515"/>
          <w:spacing w:val="-40"/>
          <w:w w:val="110"/>
          <w:sz w:val="24"/>
          <w:szCs w:val="24"/>
        </w:rPr>
        <w:t xml:space="preserve"> </w:t>
      </w:r>
      <w:r w:rsidR="00692123" w:rsidRPr="005522A7">
        <w:rPr>
          <w:color w:val="151515"/>
          <w:w w:val="110"/>
          <w:sz w:val="24"/>
          <w:szCs w:val="24"/>
        </w:rPr>
        <w:t>when-</w:t>
      </w:r>
    </w:p>
    <w:p w:rsidR="00692123" w:rsidRPr="005522A7" w:rsidRDefault="00692123" w:rsidP="00692123">
      <w:pPr>
        <w:pStyle w:val="ListParagraph"/>
        <w:numPr>
          <w:ilvl w:val="1"/>
          <w:numId w:val="28"/>
        </w:numPr>
        <w:tabs>
          <w:tab w:val="left" w:pos="467"/>
        </w:tabs>
        <w:kinsoku w:val="0"/>
        <w:overflowPunct w:val="0"/>
        <w:adjustRightInd w:val="0"/>
        <w:spacing w:before="8" w:line="247" w:lineRule="auto"/>
        <w:ind w:right="199" w:firstLine="3"/>
        <w:rPr>
          <w:color w:val="151515"/>
          <w:w w:val="105"/>
          <w:sz w:val="24"/>
          <w:szCs w:val="24"/>
        </w:rPr>
      </w:pPr>
      <w:r w:rsidRPr="005522A7">
        <w:rPr>
          <w:color w:val="151515"/>
          <w:w w:val="105"/>
          <w:sz w:val="24"/>
          <w:szCs w:val="24"/>
        </w:rPr>
        <w:t>The acquisition is for commercial items that, as determined by the head of the agency,</w:t>
      </w:r>
      <w:r w:rsidRPr="005522A7">
        <w:rPr>
          <w:color w:val="151515"/>
          <w:spacing w:val="2"/>
          <w:w w:val="105"/>
          <w:sz w:val="24"/>
          <w:szCs w:val="24"/>
        </w:rPr>
        <w:t xml:space="preserve"> </w:t>
      </w:r>
      <w:r w:rsidRPr="005522A7">
        <w:rPr>
          <w:color w:val="151515"/>
          <w:w w:val="105"/>
          <w:sz w:val="24"/>
          <w:szCs w:val="24"/>
        </w:rPr>
        <w:t>are</w:t>
      </w:r>
      <w:r w:rsidRPr="005522A7">
        <w:rPr>
          <w:color w:val="151515"/>
          <w:spacing w:val="-12"/>
          <w:w w:val="105"/>
          <w:sz w:val="24"/>
          <w:szCs w:val="24"/>
        </w:rPr>
        <w:t xml:space="preserve"> </w:t>
      </w:r>
      <w:r w:rsidRPr="005522A7">
        <w:rPr>
          <w:color w:val="151515"/>
          <w:w w:val="105"/>
          <w:sz w:val="24"/>
          <w:szCs w:val="24"/>
        </w:rPr>
        <w:t>to</w:t>
      </w:r>
      <w:r w:rsidRPr="005522A7">
        <w:rPr>
          <w:color w:val="151515"/>
          <w:spacing w:val="-8"/>
          <w:w w:val="105"/>
          <w:sz w:val="24"/>
          <w:szCs w:val="24"/>
        </w:rPr>
        <w:t xml:space="preserve"> </w:t>
      </w:r>
      <w:r w:rsidRPr="005522A7">
        <w:rPr>
          <w:color w:val="151515"/>
          <w:w w:val="105"/>
          <w:sz w:val="24"/>
          <w:szCs w:val="24"/>
        </w:rPr>
        <w:t>be</w:t>
      </w:r>
      <w:r w:rsidRPr="005522A7">
        <w:rPr>
          <w:color w:val="151515"/>
          <w:spacing w:val="-7"/>
          <w:w w:val="105"/>
          <w:sz w:val="24"/>
          <w:szCs w:val="24"/>
        </w:rPr>
        <w:t xml:space="preserve"> </w:t>
      </w:r>
      <w:r w:rsidRPr="005522A7">
        <w:rPr>
          <w:color w:val="151515"/>
          <w:w w:val="105"/>
          <w:sz w:val="24"/>
          <w:szCs w:val="24"/>
        </w:rPr>
        <w:t>used</w:t>
      </w:r>
      <w:r w:rsidRPr="005522A7">
        <w:rPr>
          <w:color w:val="151515"/>
          <w:spacing w:val="-6"/>
          <w:w w:val="105"/>
          <w:sz w:val="24"/>
          <w:szCs w:val="24"/>
        </w:rPr>
        <w:t xml:space="preserve"> </w:t>
      </w:r>
      <w:r w:rsidRPr="005522A7">
        <w:rPr>
          <w:color w:val="151515"/>
          <w:w w:val="105"/>
          <w:sz w:val="24"/>
          <w:szCs w:val="24"/>
        </w:rPr>
        <w:t>in</w:t>
      </w:r>
      <w:r w:rsidRPr="005522A7">
        <w:rPr>
          <w:color w:val="151515"/>
          <w:spacing w:val="-3"/>
          <w:w w:val="105"/>
          <w:sz w:val="24"/>
          <w:szCs w:val="24"/>
        </w:rPr>
        <w:t xml:space="preserve"> </w:t>
      </w:r>
      <w:r w:rsidRPr="005522A7">
        <w:rPr>
          <w:color w:val="151515"/>
          <w:w w:val="105"/>
          <w:sz w:val="24"/>
          <w:szCs w:val="24"/>
        </w:rPr>
        <w:t>support</w:t>
      </w:r>
      <w:r w:rsidRPr="005522A7">
        <w:rPr>
          <w:color w:val="151515"/>
          <w:spacing w:val="-5"/>
          <w:w w:val="105"/>
          <w:sz w:val="24"/>
          <w:szCs w:val="24"/>
        </w:rPr>
        <w:t xml:space="preserve"> </w:t>
      </w:r>
      <w:r w:rsidRPr="005522A7">
        <w:rPr>
          <w:color w:val="151515"/>
          <w:w w:val="105"/>
          <w:sz w:val="24"/>
          <w:szCs w:val="24"/>
        </w:rPr>
        <w:t>of</w:t>
      </w:r>
      <w:r w:rsidRPr="005522A7">
        <w:rPr>
          <w:color w:val="151515"/>
          <w:spacing w:val="-5"/>
          <w:w w:val="105"/>
          <w:sz w:val="24"/>
          <w:szCs w:val="24"/>
        </w:rPr>
        <w:t xml:space="preserve"> </w:t>
      </w:r>
      <w:r w:rsidRPr="005522A7">
        <w:rPr>
          <w:color w:val="151515"/>
          <w:w w:val="105"/>
          <w:sz w:val="24"/>
          <w:szCs w:val="24"/>
        </w:rPr>
        <w:t>a</w:t>
      </w:r>
      <w:r w:rsidRPr="005522A7">
        <w:rPr>
          <w:color w:val="151515"/>
          <w:spacing w:val="-6"/>
          <w:w w:val="105"/>
          <w:sz w:val="24"/>
          <w:szCs w:val="24"/>
        </w:rPr>
        <w:t xml:space="preserve"> </w:t>
      </w:r>
      <w:r w:rsidRPr="005522A7">
        <w:rPr>
          <w:color w:val="151515"/>
          <w:w w:val="105"/>
          <w:sz w:val="24"/>
          <w:szCs w:val="24"/>
        </w:rPr>
        <w:t>contingency</w:t>
      </w:r>
      <w:r w:rsidRPr="005522A7">
        <w:rPr>
          <w:color w:val="151515"/>
          <w:spacing w:val="9"/>
          <w:w w:val="105"/>
          <w:sz w:val="24"/>
          <w:szCs w:val="24"/>
        </w:rPr>
        <w:t xml:space="preserve"> </w:t>
      </w:r>
      <w:r w:rsidRPr="005522A7">
        <w:rPr>
          <w:color w:val="151515"/>
          <w:w w:val="105"/>
          <w:sz w:val="24"/>
          <w:szCs w:val="24"/>
        </w:rPr>
        <w:t>operation</w:t>
      </w:r>
      <w:r w:rsidRPr="005522A7">
        <w:rPr>
          <w:color w:val="151515"/>
          <w:spacing w:val="-11"/>
          <w:w w:val="105"/>
          <w:sz w:val="24"/>
          <w:szCs w:val="24"/>
        </w:rPr>
        <w:t xml:space="preserve"> </w:t>
      </w:r>
      <w:r w:rsidRPr="005522A7">
        <w:rPr>
          <w:color w:val="151515"/>
          <w:w w:val="105"/>
          <w:sz w:val="24"/>
          <w:szCs w:val="24"/>
        </w:rPr>
        <w:t>or</w:t>
      </w:r>
      <w:r w:rsidRPr="005522A7">
        <w:rPr>
          <w:color w:val="151515"/>
          <w:spacing w:val="-15"/>
          <w:w w:val="105"/>
          <w:sz w:val="24"/>
          <w:szCs w:val="24"/>
        </w:rPr>
        <w:t xml:space="preserve"> </w:t>
      </w:r>
      <w:r w:rsidRPr="005522A7">
        <w:rPr>
          <w:color w:val="151515"/>
          <w:w w:val="105"/>
          <w:sz w:val="24"/>
          <w:szCs w:val="24"/>
        </w:rPr>
        <w:t>to</w:t>
      </w:r>
      <w:r w:rsidRPr="005522A7">
        <w:rPr>
          <w:color w:val="151515"/>
          <w:spacing w:val="-17"/>
          <w:w w:val="105"/>
          <w:sz w:val="24"/>
          <w:szCs w:val="24"/>
        </w:rPr>
        <w:t xml:space="preserve"> </w:t>
      </w:r>
      <w:r w:rsidRPr="005522A7">
        <w:rPr>
          <w:color w:val="151515"/>
          <w:w w:val="105"/>
          <w:sz w:val="24"/>
          <w:szCs w:val="24"/>
        </w:rPr>
        <w:t>facilitate</w:t>
      </w:r>
      <w:r w:rsidRPr="005522A7">
        <w:rPr>
          <w:color w:val="151515"/>
          <w:spacing w:val="-6"/>
          <w:w w:val="105"/>
          <w:sz w:val="24"/>
          <w:szCs w:val="24"/>
        </w:rPr>
        <w:t xml:space="preserve"> </w:t>
      </w:r>
      <w:r w:rsidRPr="005522A7">
        <w:rPr>
          <w:color w:val="2A2A2A"/>
          <w:w w:val="105"/>
          <w:sz w:val="24"/>
          <w:szCs w:val="24"/>
        </w:rPr>
        <w:t>the</w:t>
      </w:r>
      <w:r w:rsidRPr="005522A7">
        <w:rPr>
          <w:color w:val="2A2A2A"/>
          <w:spacing w:val="-16"/>
          <w:w w:val="105"/>
          <w:sz w:val="24"/>
          <w:szCs w:val="24"/>
        </w:rPr>
        <w:t xml:space="preserve"> </w:t>
      </w:r>
      <w:r w:rsidRPr="005522A7">
        <w:rPr>
          <w:color w:val="151515"/>
          <w:w w:val="105"/>
          <w:sz w:val="24"/>
          <w:szCs w:val="24"/>
        </w:rPr>
        <w:t xml:space="preserve">defense against or recovery from </w:t>
      </w:r>
      <w:r w:rsidRPr="005522A7">
        <w:rPr>
          <w:b/>
          <w:bCs/>
          <w:color w:val="151515"/>
          <w:w w:val="105"/>
          <w:sz w:val="24"/>
          <w:szCs w:val="24"/>
        </w:rPr>
        <w:t xml:space="preserve">[cyber,] </w:t>
      </w:r>
      <w:r w:rsidRPr="005522A7">
        <w:rPr>
          <w:color w:val="151515"/>
          <w:w w:val="105"/>
          <w:sz w:val="24"/>
          <w:szCs w:val="24"/>
        </w:rPr>
        <w:t>nuclear</w:t>
      </w:r>
      <w:r w:rsidRPr="005522A7">
        <w:rPr>
          <w:color w:val="3D3D3D"/>
          <w:w w:val="105"/>
          <w:sz w:val="24"/>
          <w:szCs w:val="24"/>
        </w:rPr>
        <w:t xml:space="preserve">, </w:t>
      </w:r>
      <w:r w:rsidRPr="005522A7">
        <w:rPr>
          <w:color w:val="151515"/>
          <w:w w:val="105"/>
          <w:sz w:val="24"/>
          <w:szCs w:val="24"/>
        </w:rPr>
        <w:t>biological, chemical, or radiological attack</w:t>
      </w:r>
      <w:r w:rsidRPr="005522A7">
        <w:rPr>
          <w:b/>
          <w:color w:val="151515"/>
          <w:w w:val="105"/>
          <w:sz w:val="24"/>
          <w:szCs w:val="24"/>
        </w:rPr>
        <w:t>[;</w:t>
      </w:r>
      <w:r w:rsidRPr="005522A7">
        <w:rPr>
          <w:color w:val="151515"/>
          <w:w w:val="105"/>
          <w:sz w:val="24"/>
          <w:szCs w:val="24"/>
        </w:rPr>
        <w:t xml:space="preserve"> </w:t>
      </w:r>
      <w:r w:rsidRPr="005522A7">
        <w:rPr>
          <w:b/>
          <w:bCs/>
          <w:color w:val="151515"/>
          <w:w w:val="105"/>
          <w:sz w:val="24"/>
          <w:szCs w:val="24"/>
        </w:rPr>
        <w:t>international</w:t>
      </w:r>
      <w:r w:rsidRPr="005522A7">
        <w:rPr>
          <w:b/>
          <w:bCs/>
          <w:color w:val="151515"/>
          <w:spacing w:val="-2"/>
          <w:w w:val="105"/>
          <w:sz w:val="24"/>
          <w:szCs w:val="24"/>
        </w:rPr>
        <w:t xml:space="preserve"> </w:t>
      </w:r>
      <w:r w:rsidRPr="005522A7">
        <w:rPr>
          <w:b/>
          <w:bCs/>
          <w:color w:val="151515"/>
          <w:w w:val="105"/>
          <w:sz w:val="24"/>
          <w:szCs w:val="24"/>
        </w:rPr>
        <w:t>disaster</w:t>
      </w:r>
      <w:r w:rsidRPr="005522A7">
        <w:rPr>
          <w:b/>
          <w:bCs/>
          <w:color w:val="151515"/>
          <w:spacing w:val="-9"/>
          <w:w w:val="105"/>
          <w:sz w:val="24"/>
          <w:szCs w:val="24"/>
        </w:rPr>
        <w:t xml:space="preserve"> </w:t>
      </w:r>
      <w:r w:rsidRPr="005522A7">
        <w:rPr>
          <w:b/>
          <w:bCs/>
          <w:color w:val="151515"/>
          <w:w w:val="105"/>
          <w:sz w:val="24"/>
          <w:szCs w:val="24"/>
        </w:rPr>
        <w:t>assistance;</w:t>
      </w:r>
      <w:r w:rsidRPr="005522A7">
        <w:rPr>
          <w:b/>
          <w:bCs/>
          <w:color w:val="151515"/>
          <w:spacing w:val="-6"/>
          <w:w w:val="105"/>
          <w:sz w:val="24"/>
          <w:szCs w:val="24"/>
        </w:rPr>
        <w:t xml:space="preserve"> </w:t>
      </w:r>
      <w:r w:rsidRPr="005522A7">
        <w:rPr>
          <w:b/>
          <w:bCs/>
          <w:color w:val="151515"/>
          <w:w w:val="105"/>
          <w:sz w:val="24"/>
          <w:szCs w:val="24"/>
        </w:rPr>
        <w:t>or</w:t>
      </w:r>
      <w:r w:rsidRPr="005522A7">
        <w:rPr>
          <w:b/>
          <w:bCs/>
          <w:color w:val="151515"/>
          <w:spacing w:val="-10"/>
          <w:w w:val="105"/>
          <w:sz w:val="24"/>
          <w:szCs w:val="24"/>
        </w:rPr>
        <w:t xml:space="preserve"> </w:t>
      </w:r>
      <w:r w:rsidRPr="005522A7">
        <w:rPr>
          <w:b/>
          <w:bCs/>
          <w:color w:val="151515"/>
          <w:w w:val="105"/>
          <w:sz w:val="24"/>
          <w:szCs w:val="24"/>
        </w:rPr>
        <w:t>an</w:t>
      </w:r>
      <w:r w:rsidRPr="005522A7">
        <w:rPr>
          <w:b/>
          <w:bCs/>
          <w:color w:val="151515"/>
          <w:spacing w:val="-7"/>
          <w:w w:val="105"/>
          <w:sz w:val="24"/>
          <w:szCs w:val="24"/>
        </w:rPr>
        <w:t xml:space="preserve"> </w:t>
      </w:r>
      <w:r w:rsidRPr="005522A7">
        <w:rPr>
          <w:b/>
          <w:bCs/>
          <w:color w:val="151515"/>
          <w:w w:val="105"/>
          <w:sz w:val="24"/>
          <w:szCs w:val="24"/>
        </w:rPr>
        <w:t>emergency</w:t>
      </w:r>
      <w:r w:rsidRPr="005522A7">
        <w:rPr>
          <w:b/>
          <w:bCs/>
          <w:color w:val="151515"/>
          <w:spacing w:val="-12"/>
          <w:w w:val="105"/>
          <w:sz w:val="24"/>
          <w:szCs w:val="24"/>
        </w:rPr>
        <w:t xml:space="preserve"> </w:t>
      </w:r>
      <w:r w:rsidRPr="005522A7">
        <w:rPr>
          <w:b/>
          <w:bCs/>
          <w:color w:val="151515"/>
          <w:w w:val="105"/>
          <w:sz w:val="24"/>
          <w:szCs w:val="24"/>
        </w:rPr>
        <w:t>or</w:t>
      </w:r>
      <w:r w:rsidRPr="005522A7">
        <w:rPr>
          <w:b/>
          <w:bCs/>
          <w:color w:val="151515"/>
          <w:spacing w:val="-1"/>
          <w:w w:val="105"/>
          <w:sz w:val="24"/>
          <w:szCs w:val="24"/>
        </w:rPr>
        <w:t xml:space="preserve"> </w:t>
      </w:r>
      <w:r w:rsidRPr="005522A7">
        <w:rPr>
          <w:b/>
          <w:bCs/>
          <w:color w:val="151515"/>
          <w:w w:val="105"/>
          <w:sz w:val="24"/>
          <w:szCs w:val="24"/>
        </w:rPr>
        <w:t>major</w:t>
      </w:r>
      <w:r w:rsidRPr="005522A7">
        <w:rPr>
          <w:b/>
          <w:bCs/>
          <w:color w:val="151515"/>
          <w:spacing w:val="-5"/>
          <w:w w:val="105"/>
          <w:sz w:val="24"/>
          <w:szCs w:val="24"/>
        </w:rPr>
        <w:t xml:space="preserve"> </w:t>
      </w:r>
      <w:r w:rsidRPr="005522A7">
        <w:rPr>
          <w:b/>
          <w:bCs/>
          <w:color w:val="151515"/>
          <w:w w:val="105"/>
          <w:sz w:val="24"/>
          <w:szCs w:val="24"/>
        </w:rPr>
        <w:t>disaster,]</w:t>
      </w:r>
      <w:r w:rsidRPr="005522A7">
        <w:rPr>
          <w:b/>
          <w:bCs/>
          <w:color w:val="3D3D3D"/>
          <w:w w:val="105"/>
          <w:sz w:val="24"/>
          <w:szCs w:val="24"/>
        </w:rPr>
        <w:t>;</w:t>
      </w:r>
      <w:r w:rsidRPr="005522A7">
        <w:rPr>
          <w:b/>
          <w:bCs/>
          <w:color w:val="3D3D3D"/>
          <w:spacing w:val="-21"/>
          <w:w w:val="105"/>
          <w:sz w:val="24"/>
          <w:szCs w:val="24"/>
        </w:rPr>
        <w:t xml:space="preserve"> </w:t>
      </w:r>
      <w:r w:rsidRPr="005522A7">
        <w:rPr>
          <w:color w:val="151515"/>
          <w:w w:val="105"/>
          <w:sz w:val="24"/>
          <w:szCs w:val="24"/>
        </w:rPr>
        <w:t>or</w:t>
      </w:r>
    </w:p>
    <w:p w:rsidR="00692123" w:rsidRPr="005522A7" w:rsidRDefault="00692123" w:rsidP="00692123">
      <w:pPr>
        <w:pStyle w:val="ListParagraph"/>
        <w:numPr>
          <w:ilvl w:val="1"/>
          <w:numId w:val="28"/>
        </w:numPr>
        <w:tabs>
          <w:tab w:val="left" w:pos="467"/>
        </w:tabs>
        <w:kinsoku w:val="0"/>
        <w:overflowPunct w:val="0"/>
        <w:adjustRightInd w:val="0"/>
        <w:spacing w:before="8" w:line="247" w:lineRule="auto"/>
        <w:ind w:left="118" w:right="338" w:hanging="6"/>
        <w:rPr>
          <w:color w:val="151515"/>
          <w:w w:val="105"/>
          <w:sz w:val="24"/>
          <w:szCs w:val="24"/>
        </w:rPr>
      </w:pPr>
      <w:r w:rsidRPr="005522A7">
        <w:rPr>
          <w:color w:val="151515"/>
          <w:w w:val="105"/>
          <w:sz w:val="24"/>
          <w:szCs w:val="24"/>
        </w:rPr>
        <w:t>The</w:t>
      </w:r>
      <w:r w:rsidRPr="005522A7">
        <w:rPr>
          <w:color w:val="151515"/>
          <w:spacing w:val="-11"/>
          <w:w w:val="105"/>
          <w:sz w:val="24"/>
          <w:szCs w:val="24"/>
        </w:rPr>
        <w:t xml:space="preserve"> </w:t>
      </w:r>
      <w:r w:rsidRPr="005522A7">
        <w:rPr>
          <w:color w:val="151515"/>
          <w:w w:val="105"/>
          <w:sz w:val="24"/>
          <w:szCs w:val="24"/>
        </w:rPr>
        <w:t>acquisition</w:t>
      </w:r>
      <w:r w:rsidRPr="005522A7">
        <w:rPr>
          <w:color w:val="151515"/>
          <w:spacing w:val="-1"/>
          <w:w w:val="105"/>
          <w:sz w:val="24"/>
          <w:szCs w:val="24"/>
        </w:rPr>
        <w:t xml:space="preserve"> </w:t>
      </w:r>
      <w:r w:rsidRPr="005522A7">
        <w:rPr>
          <w:color w:val="151515"/>
          <w:w w:val="105"/>
          <w:sz w:val="24"/>
          <w:szCs w:val="24"/>
        </w:rPr>
        <w:t>will</w:t>
      </w:r>
      <w:r w:rsidRPr="005522A7">
        <w:rPr>
          <w:color w:val="151515"/>
          <w:spacing w:val="-12"/>
          <w:w w:val="105"/>
          <w:sz w:val="24"/>
          <w:szCs w:val="24"/>
        </w:rPr>
        <w:t xml:space="preserve"> </w:t>
      </w:r>
      <w:r w:rsidRPr="005522A7">
        <w:rPr>
          <w:color w:val="151515"/>
          <w:w w:val="105"/>
          <w:sz w:val="24"/>
          <w:szCs w:val="24"/>
        </w:rPr>
        <w:t>be</w:t>
      </w:r>
      <w:r w:rsidRPr="005522A7">
        <w:rPr>
          <w:color w:val="151515"/>
          <w:spacing w:val="-4"/>
          <w:w w:val="105"/>
          <w:sz w:val="24"/>
          <w:szCs w:val="24"/>
        </w:rPr>
        <w:t xml:space="preserve"> </w:t>
      </w:r>
      <w:r w:rsidRPr="005522A7">
        <w:rPr>
          <w:color w:val="151515"/>
          <w:w w:val="105"/>
          <w:sz w:val="24"/>
          <w:szCs w:val="24"/>
        </w:rPr>
        <w:t>treated</w:t>
      </w:r>
      <w:r w:rsidRPr="005522A7">
        <w:rPr>
          <w:color w:val="151515"/>
          <w:spacing w:val="-18"/>
          <w:w w:val="105"/>
          <w:sz w:val="24"/>
          <w:szCs w:val="24"/>
        </w:rPr>
        <w:t xml:space="preserve"> </w:t>
      </w:r>
      <w:r w:rsidRPr="005522A7">
        <w:rPr>
          <w:color w:val="151515"/>
          <w:w w:val="105"/>
          <w:sz w:val="24"/>
          <w:szCs w:val="24"/>
        </w:rPr>
        <w:t>as</w:t>
      </w:r>
      <w:r w:rsidRPr="005522A7">
        <w:rPr>
          <w:color w:val="151515"/>
          <w:spacing w:val="-17"/>
          <w:w w:val="105"/>
          <w:sz w:val="24"/>
          <w:szCs w:val="24"/>
        </w:rPr>
        <w:t xml:space="preserve"> </w:t>
      </w:r>
      <w:r w:rsidRPr="005522A7">
        <w:rPr>
          <w:color w:val="151515"/>
          <w:w w:val="105"/>
          <w:sz w:val="24"/>
          <w:szCs w:val="24"/>
        </w:rPr>
        <w:t>an</w:t>
      </w:r>
      <w:r w:rsidRPr="005522A7">
        <w:rPr>
          <w:color w:val="151515"/>
          <w:spacing w:val="-1"/>
          <w:w w:val="105"/>
          <w:sz w:val="24"/>
          <w:szCs w:val="24"/>
        </w:rPr>
        <w:t xml:space="preserve"> </w:t>
      </w:r>
      <w:r w:rsidRPr="005522A7">
        <w:rPr>
          <w:color w:val="151515"/>
          <w:w w:val="105"/>
          <w:sz w:val="24"/>
          <w:szCs w:val="24"/>
        </w:rPr>
        <w:t>acquisition</w:t>
      </w:r>
      <w:r w:rsidRPr="005522A7">
        <w:rPr>
          <w:color w:val="151515"/>
          <w:spacing w:val="-3"/>
          <w:w w:val="105"/>
          <w:sz w:val="24"/>
          <w:szCs w:val="24"/>
        </w:rPr>
        <w:t xml:space="preserve"> </w:t>
      </w:r>
      <w:r w:rsidRPr="005522A7">
        <w:rPr>
          <w:color w:val="151515"/>
          <w:w w:val="105"/>
          <w:sz w:val="24"/>
          <w:szCs w:val="24"/>
        </w:rPr>
        <w:t>of</w:t>
      </w:r>
      <w:r w:rsidRPr="005522A7">
        <w:rPr>
          <w:color w:val="151515"/>
          <w:spacing w:val="-20"/>
          <w:w w:val="105"/>
          <w:sz w:val="24"/>
          <w:szCs w:val="24"/>
        </w:rPr>
        <w:t xml:space="preserve"> </w:t>
      </w:r>
      <w:r w:rsidRPr="005522A7">
        <w:rPr>
          <w:color w:val="151515"/>
          <w:w w:val="105"/>
          <w:sz w:val="24"/>
          <w:szCs w:val="24"/>
        </w:rPr>
        <w:t>commercial</w:t>
      </w:r>
      <w:r w:rsidRPr="005522A7">
        <w:rPr>
          <w:color w:val="151515"/>
          <w:spacing w:val="-3"/>
          <w:w w:val="105"/>
          <w:sz w:val="24"/>
          <w:szCs w:val="24"/>
        </w:rPr>
        <w:t xml:space="preserve"> </w:t>
      </w:r>
      <w:r w:rsidRPr="005522A7">
        <w:rPr>
          <w:color w:val="2A2A2A"/>
          <w:w w:val="105"/>
          <w:sz w:val="24"/>
          <w:szCs w:val="24"/>
        </w:rPr>
        <w:t>items</w:t>
      </w:r>
      <w:r w:rsidRPr="005522A7">
        <w:rPr>
          <w:color w:val="2A2A2A"/>
          <w:spacing w:val="-7"/>
          <w:w w:val="105"/>
          <w:sz w:val="24"/>
          <w:szCs w:val="24"/>
        </w:rPr>
        <w:t xml:space="preserve"> </w:t>
      </w:r>
      <w:r w:rsidRPr="005522A7">
        <w:rPr>
          <w:color w:val="2A2A2A"/>
          <w:w w:val="105"/>
          <w:sz w:val="24"/>
          <w:szCs w:val="24"/>
        </w:rPr>
        <w:t>in</w:t>
      </w:r>
      <w:r w:rsidRPr="005522A7">
        <w:rPr>
          <w:color w:val="2A2A2A"/>
          <w:spacing w:val="-3"/>
          <w:w w:val="105"/>
          <w:sz w:val="24"/>
          <w:szCs w:val="24"/>
        </w:rPr>
        <w:t xml:space="preserve"> </w:t>
      </w:r>
      <w:r w:rsidRPr="005522A7">
        <w:rPr>
          <w:color w:val="151515"/>
          <w:w w:val="105"/>
          <w:sz w:val="24"/>
          <w:szCs w:val="24"/>
        </w:rPr>
        <w:t>accordance with</w:t>
      </w:r>
      <w:r w:rsidRPr="005522A7">
        <w:rPr>
          <w:color w:val="151515"/>
          <w:spacing w:val="-16"/>
          <w:w w:val="105"/>
          <w:sz w:val="24"/>
          <w:szCs w:val="24"/>
        </w:rPr>
        <w:t xml:space="preserve"> </w:t>
      </w:r>
      <w:r w:rsidRPr="005522A7">
        <w:rPr>
          <w:color w:val="0070C0"/>
          <w:w w:val="105"/>
          <w:sz w:val="24"/>
          <w:szCs w:val="24"/>
          <w:u w:val="single"/>
        </w:rPr>
        <w:t>12.102</w:t>
      </w:r>
      <w:r w:rsidRPr="005522A7">
        <w:rPr>
          <w:color w:val="151515"/>
          <w:w w:val="105"/>
          <w:sz w:val="24"/>
          <w:szCs w:val="24"/>
          <w:u w:color="000000"/>
        </w:rPr>
        <w:t>(</w:t>
      </w:r>
      <w:r w:rsidRPr="005522A7">
        <w:rPr>
          <w:color w:val="151515"/>
          <w:w w:val="105"/>
          <w:sz w:val="24"/>
          <w:szCs w:val="24"/>
        </w:rPr>
        <w:t>f)(1).</w:t>
      </w:r>
    </w:p>
    <w:p w:rsidR="00692123" w:rsidRDefault="00692123" w:rsidP="00692123">
      <w:pPr>
        <w:tabs>
          <w:tab w:val="left" w:pos="1178"/>
        </w:tabs>
        <w:kinsoku w:val="0"/>
        <w:overflowPunct w:val="0"/>
        <w:adjustRightInd w:val="0"/>
        <w:spacing w:before="9"/>
        <w:rPr>
          <w:spacing w:val="-5"/>
          <w:w w:val="105"/>
          <w:sz w:val="23"/>
          <w:szCs w:val="23"/>
        </w:rPr>
      </w:pPr>
    </w:p>
    <w:p w:rsidR="00692123" w:rsidRPr="005522A7" w:rsidRDefault="00692123" w:rsidP="00692123">
      <w:pPr>
        <w:tabs>
          <w:tab w:val="left" w:pos="1178"/>
        </w:tabs>
        <w:kinsoku w:val="0"/>
        <w:overflowPunct w:val="0"/>
        <w:adjustRightInd w:val="0"/>
        <w:spacing w:before="9"/>
        <w:rPr>
          <w:spacing w:val="-5"/>
          <w:w w:val="105"/>
          <w:sz w:val="24"/>
          <w:szCs w:val="24"/>
        </w:rPr>
      </w:pPr>
      <w:r w:rsidRPr="005522A7">
        <w:rPr>
          <w:spacing w:val="-5"/>
          <w:w w:val="105"/>
          <w:sz w:val="24"/>
          <w:szCs w:val="24"/>
        </w:rPr>
        <w:t>6. In FAR 18.001, revise the definition of “emergency acquisition flexibilities” to read as follows:</w:t>
      </w:r>
    </w:p>
    <w:p w:rsidR="00692123" w:rsidRPr="005522A7" w:rsidRDefault="00692123" w:rsidP="00692123">
      <w:pPr>
        <w:tabs>
          <w:tab w:val="left" w:pos="1178"/>
        </w:tabs>
        <w:kinsoku w:val="0"/>
        <w:overflowPunct w:val="0"/>
        <w:adjustRightInd w:val="0"/>
        <w:spacing w:before="9"/>
        <w:rPr>
          <w:spacing w:val="-5"/>
          <w:w w:val="105"/>
          <w:sz w:val="24"/>
          <w:szCs w:val="24"/>
        </w:rPr>
      </w:pPr>
    </w:p>
    <w:p w:rsidR="008A7F39" w:rsidRPr="005522A7" w:rsidRDefault="008A7F39" w:rsidP="008A7F39">
      <w:pPr>
        <w:pStyle w:val="BodyText"/>
        <w:kinsoku w:val="0"/>
        <w:overflowPunct w:val="0"/>
        <w:ind w:left="115"/>
        <w:rPr>
          <w:color w:val="151515"/>
          <w:w w:val="105"/>
          <w:sz w:val="24"/>
          <w:szCs w:val="24"/>
        </w:rPr>
      </w:pPr>
      <w:r w:rsidRPr="005522A7">
        <w:rPr>
          <w:color w:val="151515"/>
          <w:w w:val="105"/>
          <w:sz w:val="24"/>
          <w:szCs w:val="24"/>
        </w:rPr>
        <w:t>18.001 Definition.</w:t>
      </w:r>
    </w:p>
    <w:p w:rsidR="008A7F39" w:rsidRPr="005522A7" w:rsidRDefault="008A7F39" w:rsidP="008A7F39">
      <w:pPr>
        <w:pStyle w:val="BodyText"/>
        <w:kinsoku w:val="0"/>
        <w:overflowPunct w:val="0"/>
        <w:spacing w:before="16" w:line="247" w:lineRule="auto"/>
        <w:ind w:left="112" w:right="577" w:firstLine="3"/>
        <w:rPr>
          <w:color w:val="151515"/>
          <w:w w:val="115"/>
          <w:sz w:val="24"/>
          <w:szCs w:val="24"/>
        </w:rPr>
      </w:pPr>
      <w:r w:rsidRPr="005522A7">
        <w:rPr>
          <w:color w:val="151515"/>
          <w:w w:val="105"/>
          <w:sz w:val="24"/>
          <w:szCs w:val="24"/>
        </w:rPr>
        <w:t>"Emergency</w:t>
      </w:r>
      <w:r w:rsidRPr="005522A7">
        <w:rPr>
          <w:color w:val="151515"/>
          <w:spacing w:val="2"/>
          <w:w w:val="105"/>
          <w:sz w:val="24"/>
          <w:szCs w:val="24"/>
        </w:rPr>
        <w:t xml:space="preserve"> </w:t>
      </w:r>
      <w:r w:rsidRPr="005522A7">
        <w:rPr>
          <w:color w:val="151515"/>
          <w:w w:val="105"/>
          <w:sz w:val="24"/>
          <w:szCs w:val="24"/>
        </w:rPr>
        <w:t>acquisition flexibilities",</w:t>
      </w:r>
      <w:r w:rsidRPr="005522A7">
        <w:rPr>
          <w:color w:val="151515"/>
          <w:spacing w:val="-21"/>
          <w:w w:val="105"/>
          <w:sz w:val="24"/>
          <w:szCs w:val="24"/>
        </w:rPr>
        <w:t xml:space="preserve"> </w:t>
      </w:r>
      <w:r w:rsidRPr="005522A7">
        <w:rPr>
          <w:color w:val="151515"/>
          <w:w w:val="105"/>
          <w:sz w:val="24"/>
          <w:szCs w:val="24"/>
        </w:rPr>
        <w:t>as</w:t>
      </w:r>
      <w:r w:rsidRPr="005522A7">
        <w:rPr>
          <w:color w:val="151515"/>
          <w:spacing w:val="-13"/>
          <w:w w:val="105"/>
          <w:sz w:val="24"/>
          <w:szCs w:val="24"/>
        </w:rPr>
        <w:t xml:space="preserve"> </w:t>
      </w:r>
      <w:r w:rsidRPr="005522A7">
        <w:rPr>
          <w:color w:val="151515"/>
          <w:w w:val="105"/>
          <w:sz w:val="24"/>
          <w:szCs w:val="24"/>
        </w:rPr>
        <w:t>used</w:t>
      </w:r>
      <w:r w:rsidRPr="005522A7">
        <w:rPr>
          <w:color w:val="151515"/>
          <w:spacing w:val="-13"/>
          <w:w w:val="105"/>
          <w:sz w:val="24"/>
          <w:szCs w:val="24"/>
        </w:rPr>
        <w:t xml:space="preserve"> </w:t>
      </w:r>
      <w:r w:rsidRPr="005522A7">
        <w:rPr>
          <w:color w:val="151515"/>
          <w:w w:val="105"/>
          <w:sz w:val="24"/>
          <w:szCs w:val="24"/>
        </w:rPr>
        <w:t>in</w:t>
      </w:r>
      <w:r w:rsidRPr="005522A7">
        <w:rPr>
          <w:color w:val="151515"/>
          <w:spacing w:val="-3"/>
          <w:w w:val="105"/>
          <w:sz w:val="24"/>
          <w:szCs w:val="24"/>
        </w:rPr>
        <w:t xml:space="preserve"> </w:t>
      </w:r>
      <w:r w:rsidRPr="005522A7">
        <w:rPr>
          <w:color w:val="151515"/>
          <w:w w:val="105"/>
          <w:sz w:val="24"/>
          <w:szCs w:val="24"/>
        </w:rPr>
        <w:t>this</w:t>
      </w:r>
      <w:r w:rsidRPr="005522A7">
        <w:rPr>
          <w:color w:val="151515"/>
          <w:spacing w:val="-16"/>
          <w:w w:val="105"/>
          <w:sz w:val="24"/>
          <w:szCs w:val="24"/>
        </w:rPr>
        <w:t xml:space="preserve"> </w:t>
      </w:r>
      <w:r w:rsidRPr="005522A7">
        <w:rPr>
          <w:color w:val="151515"/>
          <w:w w:val="105"/>
          <w:sz w:val="24"/>
          <w:szCs w:val="24"/>
        </w:rPr>
        <w:t>part,</w:t>
      </w:r>
      <w:r w:rsidRPr="005522A7">
        <w:rPr>
          <w:color w:val="151515"/>
          <w:spacing w:val="-20"/>
          <w:w w:val="105"/>
          <w:sz w:val="24"/>
          <w:szCs w:val="24"/>
        </w:rPr>
        <w:t xml:space="preserve"> </w:t>
      </w:r>
      <w:r w:rsidRPr="005522A7">
        <w:rPr>
          <w:color w:val="151515"/>
          <w:w w:val="105"/>
          <w:sz w:val="24"/>
          <w:szCs w:val="24"/>
        </w:rPr>
        <w:t>means</w:t>
      </w:r>
      <w:r w:rsidRPr="005522A7">
        <w:rPr>
          <w:color w:val="151515"/>
          <w:spacing w:val="-12"/>
          <w:w w:val="105"/>
          <w:sz w:val="24"/>
          <w:szCs w:val="24"/>
        </w:rPr>
        <w:t xml:space="preserve"> </w:t>
      </w:r>
      <w:r w:rsidRPr="005522A7">
        <w:rPr>
          <w:color w:val="151515"/>
          <w:w w:val="105"/>
          <w:sz w:val="24"/>
          <w:szCs w:val="24"/>
        </w:rPr>
        <w:t>flexibilities</w:t>
      </w:r>
      <w:r w:rsidRPr="005522A7">
        <w:rPr>
          <w:color w:val="151515"/>
          <w:spacing w:val="-7"/>
          <w:w w:val="105"/>
          <w:sz w:val="24"/>
          <w:szCs w:val="24"/>
        </w:rPr>
        <w:t xml:space="preserve"> </w:t>
      </w:r>
      <w:r w:rsidRPr="005522A7">
        <w:rPr>
          <w:color w:val="151515"/>
          <w:w w:val="105"/>
          <w:sz w:val="24"/>
          <w:szCs w:val="24"/>
        </w:rPr>
        <w:t xml:space="preserve">provided </w:t>
      </w:r>
      <w:r w:rsidRPr="005522A7">
        <w:rPr>
          <w:color w:val="151515"/>
          <w:w w:val="110"/>
          <w:sz w:val="24"/>
          <w:szCs w:val="24"/>
        </w:rPr>
        <w:t>with</w:t>
      </w:r>
      <w:r w:rsidRPr="005522A7">
        <w:rPr>
          <w:color w:val="151515"/>
          <w:spacing w:val="-39"/>
          <w:w w:val="110"/>
          <w:sz w:val="24"/>
          <w:szCs w:val="24"/>
        </w:rPr>
        <w:t xml:space="preserve"> </w:t>
      </w:r>
      <w:r w:rsidRPr="005522A7">
        <w:rPr>
          <w:color w:val="151515"/>
          <w:w w:val="110"/>
          <w:sz w:val="24"/>
          <w:szCs w:val="24"/>
        </w:rPr>
        <w:t>respect</w:t>
      </w:r>
      <w:r w:rsidRPr="005522A7">
        <w:rPr>
          <w:color w:val="151515"/>
          <w:spacing w:val="-32"/>
          <w:w w:val="110"/>
          <w:sz w:val="24"/>
          <w:szCs w:val="24"/>
        </w:rPr>
        <w:t xml:space="preserve"> </w:t>
      </w:r>
      <w:r w:rsidRPr="005522A7">
        <w:rPr>
          <w:color w:val="151515"/>
          <w:w w:val="110"/>
          <w:sz w:val="24"/>
          <w:szCs w:val="24"/>
        </w:rPr>
        <w:t>to</w:t>
      </w:r>
      <w:r w:rsidRPr="005522A7">
        <w:rPr>
          <w:color w:val="151515"/>
          <w:spacing w:val="-33"/>
          <w:w w:val="110"/>
          <w:sz w:val="24"/>
          <w:szCs w:val="24"/>
        </w:rPr>
        <w:t xml:space="preserve"> </w:t>
      </w:r>
      <w:r w:rsidRPr="005522A7">
        <w:rPr>
          <w:color w:val="151515"/>
          <w:w w:val="110"/>
          <w:sz w:val="24"/>
          <w:szCs w:val="24"/>
        </w:rPr>
        <w:t>any</w:t>
      </w:r>
      <w:r w:rsidRPr="005522A7">
        <w:rPr>
          <w:color w:val="151515"/>
          <w:spacing w:val="-41"/>
          <w:w w:val="110"/>
          <w:sz w:val="24"/>
          <w:szCs w:val="24"/>
        </w:rPr>
        <w:t xml:space="preserve"> </w:t>
      </w:r>
      <w:r w:rsidRPr="005522A7">
        <w:rPr>
          <w:color w:val="151515"/>
          <w:w w:val="110"/>
          <w:sz w:val="24"/>
          <w:szCs w:val="24"/>
        </w:rPr>
        <w:t>acquisition</w:t>
      </w:r>
      <w:r w:rsidRPr="005522A7">
        <w:rPr>
          <w:color w:val="151515"/>
          <w:spacing w:val="-33"/>
          <w:w w:val="110"/>
          <w:sz w:val="24"/>
          <w:szCs w:val="24"/>
        </w:rPr>
        <w:t xml:space="preserve"> </w:t>
      </w:r>
      <w:r w:rsidRPr="005522A7">
        <w:rPr>
          <w:color w:val="151515"/>
          <w:w w:val="110"/>
          <w:sz w:val="24"/>
          <w:szCs w:val="24"/>
        </w:rPr>
        <w:t>of</w:t>
      </w:r>
      <w:r w:rsidRPr="005522A7">
        <w:rPr>
          <w:color w:val="151515"/>
          <w:spacing w:val="-29"/>
          <w:w w:val="110"/>
          <w:sz w:val="24"/>
          <w:szCs w:val="24"/>
        </w:rPr>
        <w:t xml:space="preserve"> </w:t>
      </w:r>
      <w:r w:rsidRPr="005522A7">
        <w:rPr>
          <w:color w:val="151515"/>
          <w:w w:val="110"/>
          <w:sz w:val="24"/>
          <w:szCs w:val="24"/>
        </w:rPr>
        <w:t>supplies</w:t>
      </w:r>
      <w:r w:rsidRPr="005522A7">
        <w:rPr>
          <w:color w:val="151515"/>
          <w:spacing w:val="-32"/>
          <w:w w:val="110"/>
          <w:sz w:val="24"/>
          <w:szCs w:val="24"/>
        </w:rPr>
        <w:t xml:space="preserve"> </w:t>
      </w:r>
      <w:r w:rsidRPr="005522A7">
        <w:rPr>
          <w:color w:val="151515"/>
          <w:w w:val="110"/>
          <w:sz w:val="24"/>
          <w:szCs w:val="24"/>
        </w:rPr>
        <w:t>or</w:t>
      </w:r>
      <w:r w:rsidRPr="005522A7">
        <w:rPr>
          <w:color w:val="151515"/>
          <w:spacing w:val="-43"/>
          <w:w w:val="110"/>
          <w:sz w:val="24"/>
          <w:szCs w:val="24"/>
        </w:rPr>
        <w:t xml:space="preserve"> </w:t>
      </w:r>
      <w:r w:rsidRPr="005522A7">
        <w:rPr>
          <w:color w:val="151515"/>
          <w:w w:val="110"/>
          <w:sz w:val="24"/>
          <w:szCs w:val="24"/>
        </w:rPr>
        <w:t>services</w:t>
      </w:r>
      <w:r w:rsidRPr="005522A7">
        <w:rPr>
          <w:color w:val="151515"/>
          <w:spacing w:val="-32"/>
          <w:w w:val="110"/>
          <w:sz w:val="24"/>
          <w:szCs w:val="24"/>
        </w:rPr>
        <w:t xml:space="preserve"> </w:t>
      </w:r>
      <w:r w:rsidRPr="005522A7">
        <w:rPr>
          <w:color w:val="151515"/>
          <w:w w:val="110"/>
          <w:sz w:val="24"/>
          <w:szCs w:val="24"/>
        </w:rPr>
        <w:t>by</w:t>
      </w:r>
      <w:r w:rsidRPr="005522A7">
        <w:rPr>
          <w:color w:val="151515"/>
          <w:spacing w:val="-43"/>
          <w:w w:val="110"/>
          <w:sz w:val="24"/>
          <w:szCs w:val="24"/>
        </w:rPr>
        <w:t xml:space="preserve"> </w:t>
      </w:r>
      <w:r w:rsidRPr="005522A7">
        <w:rPr>
          <w:color w:val="151515"/>
          <w:w w:val="110"/>
          <w:sz w:val="24"/>
          <w:szCs w:val="24"/>
        </w:rPr>
        <w:t>or</w:t>
      </w:r>
      <w:r w:rsidRPr="005522A7">
        <w:rPr>
          <w:color w:val="151515"/>
          <w:spacing w:val="-36"/>
          <w:w w:val="110"/>
          <w:sz w:val="24"/>
          <w:szCs w:val="24"/>
        </w:rPr>
        <w:t xml:space="preserve"> </w:t>
      </w:r>
      <w:r w:rsidRPr="005522A7">
        <w:rPr>
          <w:color w:val="151515"/>
          <w:w w:val="110"/>
          <w:sz w:val="24"/>
          <w:szCs w:val="24"/>
        </w:rPr>
        <w:t>for</w:t>
      </w:r>
      <w:r w:rsidRPr="005522A7">
        <w:rPr>
          <w:color w:val="151515"/>
          <w:spacing w:val="-34"/>
          <w:w w:val="110"/>
          <w:sz w:val="24"/>
          <w:szCs w:val="24"/>
        </w:rPr>
        <w:t xml:space="preserve"> </w:t>
      </w:r>
      <w:r w:rsidRPr="005522A7">
        <w:rPr>
          <w:color w:val="151515"/>
          <w:w w:val="110"/>
          <w:sz w:val="24"/>
          <w:szCs w:val="24"/>
        </w:rPr>
        <w:t>an</w:t>
      </w:r>
      <w:r w:rsidRPr="005522A7">
        <w:rPr>
          <w:color w:val="151515"/>
          <w:spacing w:val="-38"/>
          <w:w w:val="110"/>
          <w:sz w:val="24"/>
          <w:szCs w:val="24"/>
        </w:rPr>
        <w:t xml:space="preserve"> </w:t>
      </w:r>
      <w:r w:rsidRPr="005522A7">
        <w:rPr>
          <w:color w:val="151515"/>
          <w:w w:val="110"/>
          <w:sz w:val="24"/>
          <w:szCs w:val="24"/>
        </w:rPr>
        <w:t>executive</w:t>
      </w:r>
      <w:r w:rsidRPr="005522A7">
        <w:rPr>
          <w:color w:val="151515"/>
          <w:spacing w:val="-34"/>
          <w:w w:val="110"/>
          <w:sz w:val="24"/>
          <w:szCs w:val="24"/>
        </w:rPr>
        <w:t xml:space="preserve"> </w:t>
      </w:r>
      <w:r w:rsidRPr="005522A7">
        <w:rPr>
          <w:color w:val="151515"/>
          <w:w w:val="110"/>
          <w:sz w:val="24"/>
          <w:szCs w:val="24"/>
        </w:rPr>
        <w:t xml:space="preserve">agency </w:t>
      </w:r>
      <w:r w:rsidRPr="005522A7">
        <w:rPr>
          <w:color w:val="151515"/>
          <w:w w:val="115"/>
          <w:sz w:val="24"/>
          <w:szCs w:val="24"/>
        </w:rPr>
        <w:t xml:space="preserve">that, as determined by the head of an executive agency, may be used- </w:t>
      </w:r>
    </w:p>
    <w:p w:rsidR="008A7F39" w:rsidRPr="005522A7" w:rsidRDefault="008A7F39" w:rsidP="008A7F39">
      <w:pPr>
        <w:pStyle w:val="BodyText"/>
        <w:kinsoku w:val="0"/>
        <w:overflowPunct w:val="0"/>
        <w:spacing w:before="16" w:line="247" w:lineRule="auto"/>
        <w:ind w:left="112" w:right="577" w:firstLine="3"/>
        <w:rPr>
          <w:color w:val="0A4479"/>
          <w:w w:val="110"/>
          <w:sz w:val="24"/>
          <w:szCs w:val="24"/>
        </w:rPr>
      </w:pPr>
      <w:r w:rsidRPr="005522A7">
        <w:rPr>
          <w:color w:val="151515"/>
          <w:w w:val="110"/>
          <w:sz w:val="24"/>
          <w:szCs w:val="24"/>
        </w:rPr>
        <w:t>(a)  In support</w:t>
      </w:r>
      <w:r w:rsidRPr="005522A7">
        <w:rPr>
          <w:color w:val="151515"/>
          <w:spacing w:val="-31"/>
          <w:w w:val="110"/>
          <w:sz w:val="24"/>
          <w:szCs w:val="24"/>
        </w:rPr>
        <w:t xml:space="preserve"> </w:t>
      </w:r>
      <w:r w:rsidRPr="005522A7">
        <w:rPr>
          <w:color w:val="151515"/>
          <w:w w:val="110"/>
          <w:sz w:val="24"/>
          <w:szCs w:val="24"/>
        </w:rPr>
        <w:t>of</w:t>
      </w:r>
      <w:r w:rsidRPr="005522A7">
        <w:rPr>
          <w:color w:val="151515"/>
          <w:spacing w:val="-24"/>
          <w:w w:val="110"/>
          <w:sz w:val="24"/>
          <w:szCs w:val="24"/>
        </w:rPr>
        <w:t xml:space="preserve"> </w:t>
      </w:r>
      <w:r w:rsidRPr="005522A7">
        <w:rPr>
          <w:color w:val="151515"/>
          <w:w w:val="110"/>
          <w:sz w:val="24"/>
          <w:szCs w:val="24"/>
        </w:rPr>
        <w:t>a</w:t>
      </w:r>
      <w:r w:rsidRPr="005522A7">
        <w:rPr>
          <w:color w:val="151515"/>
          <w:spacing w:val="-29"/>
          <w:w w:val="110"/>
          <w:sz w:val="24"/>
          <w:szCs w:val="24"/>
        </w:rPr>
        <w:t xml:space="preserve"> </w:t>
      </w:r>
      <w:r w:rsidRPr="005522A7">
        <w:rPr>
          <w:color w:val="151515"/>
          <w:w w:val="110"/>
          <w:sz w:val="24"/>
          <w:szCs w:val="24"/>
        </w:rPr>
        <w:t>contingency</w:t>
      </w:r>
      <w:r w:rsidRPr="005522A7">
        <w:rPr>
          <w:color w:val="151515"/>
          <w:spacing w:val="-20"/>
          <w:w w:val="110"/>
          <w:sz w:val="24"/>
          <w:szCs w:val="24"/>
        </w:rPr>
        <w:t xml:space="preserve"> </w:t>
      </w:r>
      <w:r w:rsidRPr="005522A7">
        <w:rPr>
          <w:color w:val="151515"/>
          <w:w w:val="110"/>
          <w:sz w:val="24"/>
          <w:szCs w:val="24"/>
        </w:rPr>
        <w:t>operation</w:t>
      </w:r>
      <w:r w:rsidRPr="005522A7">
        <w:rPr>
          <w:color w:val="151515"/>
          <w:spacing w:val="-31"/>
          <w:w w:val="110"/>
          <w:sz w:val="24"/>
          <w:szCs w:val="24"/>
        </w:rPr>
        <w:t xml:space="preserve"> </w:t>
      </w:r>
      <w:r w:rsidRPr="005522A7">
        <w:rPr>
          <w:color w:val="151515"/>
          <w:w w:val="110"/>
          <w:sz w:val="24"/>
          <w:szCs w:val="24"/>
        </w:rPr>
        <w:t>as</w:t>
      </w:r>
      <w:r w:rsidRPr="005522A7">
        <w:rPr>
          <w:color w:val="151515"/>
          <w:spacing w:val="-29"/>
          <w:w w:val="110"/>
          <w:sz w:val="24"/>
          <w:szCs w:val="24"/>
        </w:rPr>
        <w:t xml:space="preserve"> </w:t>
      </w:r>
      <w:r w:rsidRPr="005522A7">
        <w:rPr>
          <w:color w:val="151515"/>
          <w:w w:val="110"/>
          <w:sz w:val="24"/>
          <w:szCs w:val="24"/>
        </w:rPr>
        <w:t>defined</w:t>
      </w:r>
      <w:r w:rsidRPr="005522A7">
        <w:rPr>
          <w:color w:val="151515"/>
          <w:spacing w:val="-32"/>
          <w:w w:val="110"/>
          <w:sz w:val="24"/>
          <w:szCs w:val="24"/>
        </w:rPr>
        <w:t xml:space="preserve"> </w:t>
      </w:r>
      <w:r w:rsidRPr="005522A7">
        <w:rPr>
          <w:color w:val="151515"/>
          <w:w w:val="110"/>
          <w:sz w:val="24"/>
          <w:szCs w:val="24"/>
        </w:rPr>
        <w:t>in</w:t>
      </w:r>
      <w:r w:rsidRPr="005522A7">
        <w:rPr>
          <w:color w:val="151515"/>
          <w:spacing w:val="-28"/>
          <w:w w:val="110"/>
          <w:sz w:val="24"/>
          <w:szCs w:val="24"/>
        </w:rPr>
        <w:t xml:space="preserve"> </w:t>
      </w:r>
      <w:r w:rsidRPr="005522A7">
        <w:rPr>
          <w:color w:val="0070C0"/>
          <w:w w:val="105"/>
          <w:sz w:val="24"/>
          <w:szCs w:val="24"/>
          <w:u w:val="single"/>
        </w:rPr>
        <w:t>2.101</w:t>
      </w:r>
      <w:r w:rsidRPr="005522A7">
        <w:rPr>
          <w:color w:val="2A2A2A"/>
          <w:w w:val="110"/>
          <w:sz w:val="24"/>
          <w:szCs w:val="24"/>
          <w:u w:val="single"/>
        </w:rPr>
        <w:t>;</w:t>
      </w:r>
    </w:p>
    <w:p w:rsidR="008A7F39" w:rsidRPr="005522A7" w:rsidRDefault="008A7F39" w:rsidP="008A7F39">
      <w:pPr>
        <w:pStyle w:val="BodyText"/>
        <w:kinsoku w:val="0"/>
        <w:overflowPunct w:val="0"/>
        <w:spacing w:before="8" w:line="247" w:lineRule="auto"/>
        <w:ind w:left="117" w:right="823" w:hanging="5"/>
        <w:rPr>
          <w:color w:val="151515"/>
          <w:w w:val="105"/>
          <w:sz w:val="24"/>
          <w:szCs w:val="24"/>
        </w:rPr>
      </w:pPr>
      <w:r w:rsidRPr="005522A7">
        <w:rPr>
          <w:color w:val="151515"/>
          <w:w w:val="105"/>
          <w:sz w:val="24"/>
          <w:szCs w:val="24"/>
        </w:rPr>
        <w:t xml:space="preserve">(b) To facilitate </w:t>
      </w:r>
      <w:r w:rsidRPr="005522A7">
        <w:rPr>
          <w:color w:val="2A2A2A"/>
          <w:w w:val="105"/>
          <w:sz w:val="24"/>
          <w:szCs w:val="24"/>
        </w:rPr>
        <w:t xml:space="preserve">the </w:t>
      </w:r>
      <w:r w:rsidRPr="005522A7">
        <w:rPr>
          <w:color w:val="151515"/>
          <w:w w:val="105"/>
          <w:sz w:val="24"/>
          <w:szCs w:val="24"/>
        </w:rPr>
        <w:t xml:space="preserve">defense against or recovery from </w:t>
      </w:r>
      <w:r w:rsidRPr="005522A7">
        <w:rPr>
          <w:b/>
          <w:bCs/>
          <w:color w:val="151515"/>
          <w:w w:val="105"/>
          <w:sz w:val="24"/>
          <w:szCs w:val="24"/>
        </w:rPr>
        <w:t xml:space="preserve">[cyber,] </w:t>
      </w:r>
      <w:r w:rsidRPr="005522A7">
        <w:rPr>
          <w:color w:val="151515"/>
          <w:w w:val="105"/>
          <w:sz w:val="24"/>
          <w:szCs w:val="24"/>
        </w:rPr>
        <w:t>nuclear</w:t>
      </w:r>
      <w:r w:rsidRPr="005522A7">
        <w:rPr>
          <w:color w:val="3D3D3D"/>
          <w:w w:val="105"/>
          <w:sz w:val="24"/>
          <w:szCs w:val="24"/>
        </w:rPr>
        <w:t xml:space="preserve">, </w:t>
      </w:r>
      <w:r w:rsidRPr="005522A7">
        <w:rPr>
          <w:color w:val="151515"/>
          <w:w w:val="105"/>
          <w:sz w:val="24"/>
          <w:szCs w:val="24"/>
        </w:rPr>
        <w:t xml:space="preserve">biological, chemical, or radiological attack against the United States; </w:t>
      </w:r>
      <w:r w:rsidRPr="005522A7">
        <w:rPr>
          <w:strike/>
          <w:color w:val="151515"/>
          <w:w w:val="105"/>
          <w:sz w:val="24"/>
          <w:szCs w:val="24"/>
        </w:rPr>
        <w:t>or</w:t>
      </w:r>
    </w:p>
    <w:p w:rsidR="008A7F39" w:rsidRPr="005522A7" w:rsidRDefault="008A7F39" w:rsidP="008A7F39">
      <w:pPr>
        <w:pStyle w:val="Heading1"/>
        <w:kinsoku w:val="0"/>
        <w:overflowPunct w:val="0"/>
        <w:spacing w:before="8" w:line="247" w:lineRule="auto"/>
        <w:ind w:left="116" w:right="98" w:hanging="4"/>
        <w:rPr>
          <w:color w:val="151515"/>
          <w:w w:val="105"/>
          <w:sz w:val="24"/>
          <w:szCs w:val="24"/>
          <w:u w:val="none"/>
        </w:rPr>
      </w:pPr>
      <w:r w:rsidRPr="005522A7">
        <w:rPr>
          <w:color w:val="151515"/>
          <w:w w:val="105"/>
          <w:sz w:val="24"/>
          <w:szCs w:val="24"/>
          <w:u w:val="none"/>
        </w:rPr>
        <w:t>[(c) In support of a request from the Secretary of State or the Administrator of the United States Agency for International Development to facilitate the provision of international disaster assistance; or]</w:t>
      </w:r>
    </w:p>
    <w:p w:rsidR="008A7F39" w:rsidRPr="005522A7" w:rsidRDefault="008A7F39" w:rsidP="008A7F39">
      <w:pPr>
        <w:pStyle w:val="BodyText"/>
        <w:kinsoku w:val="0"/>
        <w:overflowPunct w:val="0"/>
        <w:spacing w:line="242" w:lineRule="auto"/>
        <w:ind w:left="118" w:right="735" w:hanging="3"/>
        <w:rPr>
          <w:color w:val="151515"/>
          <w:w w:val="105"/>
          <w:sz w:val="24"/>
          <w:szCs w:val="24"/>
        </w:rPr>
      </w:pPr>
      <w:r w:rsidRPr="005522A7">
        <w:rPr>
          <w:color w:val="151515"/>
          <w:w w:val="105"/>
          <w:sz w:val="24"/>
          <w:szCs w:val="24"/>
        </w:rPr>
        <w:t>(</w:t>
      </w:r>
      <w:r w:rsidRPr="005522A7">
        <w:rPr>
          <w:strike/>
          <w:color w:val="151515"/>
          <w:w w:val="105"/>
          <w:sz w:val="24"/>
          <w:szCs w:val="24"/>
        </w:rPr>
        <w:t>c</w:t>
      </w:r>
      <w:r w:rsidRPr="005522A7">
        <w:rPr>
          <w:bCs/>
          <w:strike/>
          <w:color w:val="151515"/>
          <w:w w:val="105"/>
          <w:sz w:val="24"/>
          <w:szCs w:val="24"/>
        </w:rPr>
        <w:t>)</w:t>
      </w:r>
      <w:r w:rsidRPr="005522A7">
        <w:rPr>
          <w:b/>
          <w:bCs/>
          <w:color w:val="151515"/>
          <w:w w:val="105"/>
          <w:sz w:val="24"/>
          <w:szCs w:val="24"/>
        </w:rPr>
        <w:t xml:space="preserve">[d]) </w:t>
      </w:r>
      <w:r w:rsidRPr="005522A7">
        <w:rPr>
          <w:color w:val="151515"/>
          <w:w w:val="105"/>
          <w:sz w:val="24"/>
          <w:szCs w:val="24"/>
        </w:rPr>
        <w:t>When the President issues an emergency declaration or a major disaster declaration.</w:t>
      </w:r>
    </w:p>
    <w:p w:rsidR="008A7F39" w:rsidRDefault="008A7F39" w:rsidP="008A7F39">
      <w:pPr>
        <w:pStyle w:val="BodyText"/>
        <w:kinsoku w:val="0"/>
        <w:overflowPunct w:val="0"/>
        <w:spacing w:line="242" w:lineRule="auto"/>
        <w:ind w:left="118" w:right="735" w:hanging="3"/>
        <w:rPr>
          <w:color w:val="151515"/>
          <w:w w:val="105"/>
        </w:rPr>
      </w:pPr>
    </w:p>
    <w:p w:rsidR="008A7F39" w:rsidRDefault="008A7F39" w:rsidP="008A7F39">
      <w:pPr>
        <w:pStyle w:val="BodyText"/>
        <w:kinsoku w:val="0"/>
        <w:overflowPunct w:val="0"/>
        <w:spacing w:line="242" w:lineRule="auto"/>
        <w:ind w:left="118" w:right="735" w:hanging="3"/>
        <w:rPr>
          <w:color w:val="151515"/>
          <w:w w:val="105"/>
        </w:rPr>
      </w:pPr>
    </w:p>
    <w:p w:rsidR="008A7F39" w:rsidRPr="005522A7" w:rsidRDefault="00091579" w:rsidP="00091579">
      <w:pPr>
        <w:pStyle w:val="BodyText"/>
        <w:kinsoku w:val="0"/>
        <w:overflowPunct w:val="0"/>
        <w:spacing w:line="242" w:lineRule="auto"/>
        <w:ind w:right="735"/>
        <w:rPr>
          <w:color w:val="151515"/>
          <w:w w:val="105"/>
          <w:sz w:val="24"/>
          <w:szCs w:val="24"/>
          <w:u w:val="single"/>
        </w:rPr>
      </w:pPr>
      <w:r w:rsidRPr="005522A7">
        <w:rPr>
          <w:color w:val="151515"/>
          <w:w w:val="105"/>
          <w:sz w:val="24"/>
          <w:szCs w:val="24"/>
          <w:u w:val="single"/>
        </w:rPr>
        <w:t xml:space="preserve">7.  </w:t>
      </w:r>
      <w:r w:rsidR="008A7F39" w:rsidRPr="005522A7">
        <w:rPr>
          <w:color w:val="151515"/>
          <w:w w:val="105"/>
          <w:sz w:val="24"/>
          <w:szCs w:val="24"/>
          <w:u w:val="single"/>
        </w:rPr>
        <w:t>In FAR 18.202, revise the text to read as follows:</w:t>
      </w:r>
    </w:p>
    <w:p w:rsidR="008A7F39" w:rsidRPr="005522A7" w:rsidRDefault="008A7F39" w:rsidP="008A7F39">
      <w:pPr>
        <w:pStyle w:val="BodyText"/>
        <w:kinsoku w:val="0"/>
        <w:overflowPunct w:val="0"/>
        <w:spacing w:line="242" w:lineRule="auto"/>
        <w:ind w:right="735"/>
        <w:rPr>
          <w:color w:val="151515"/>
          <w:w w:val="105"/>
          <w:sz w:val="24"/>
          <w:szCs w:val="24"/>
          <w:u w:val="single"/>
        </w:rPr>
      </w:pPr>
    </w:p>
    <w:p w:rsidR="008A7F39" w:rsidRPr="005522A7" w:rsidRDefault="008A7F39" w:rsidP="008A7F39">
      <w:pPr>
        <w:pStyle w:val="BodyText"/>
        <w:kinsoku w:val="0"/>
        <w:overflowPunct w:val="0"/>
        <w:ind w:left="127"/>
        <w:rPr>
          <w:b/>
          <w:bCs/>
          <w:color w:val="151515"/>
          <w:w w:val="105"/>
          <w:sz w:val="24"/>
          <w:szCs w:val="24"/>
        </w:rPr>
      </w:pPr>
      <w:r w:rsidRPr="005522A7">
        <w:rPr>
          <w:noProof/>
          <w:sz w:val="24"/>
          <w:szCs w:val="24"/>
        </w:rPr>
        <mc:AlternateContent>
          <mc:Choice Requires="wps">
            <w:drawing>
              <wp:anchor distT="0" distB="0" distL="114300" distR="114300" simplePos="0" relativeHeight="251663360" behindDoc="1" locked="0" layoutInCell="0" allowOverlap="1">
                <wp:simplePos x="0" y="0"/>
                <wp:positionH relativeFrom="page">
                  <wp:posOffset>4032250</wp:posOffset>
                </wp:positionH>
                <wp:positionV relativeFrom="paragraph">
                  <wp:posOffset>139065</wp:posOffset>
                </wp:positionV>
                <wp:extent cx="27940" cy="12700"/>
                <wp:effectExtent l="12700" t="13970" r="6985" b="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40" cy="12700"/>
                        </a:xfrm>
                        <a:custGeom>
                          <a:avLst/>
                          <a:gdLst>
                            <a:gd name="T0" fmla="*/ 0 w 44"/>
                            <a:gd name="T1" fmla="*/ 0 h 20"/>
                            <a:gd name="T2" fmla="*/ 43 w 44"/>
                            <a:gd name="T3" fmla="*/ 0 h 20"/>
                          </a:gdLst>
                          <a:ahLst/>
                          <a:cxnLst>
                            <a:cxn ang="0">
                              <a:pos x="T0" y="T1"/>
                            </a:cxn>
                            <a:cxn ang="0">
                              <a:pos x="T2" y="T3"/>
                            </a:cxn>
                          </a:cxnLst>
                          <a:rect l="0" t="0" r="r" b="b"/>
                          <a:pathLst>
                            <a:path w="44" h="20">
                              <a:moveTo>
                                <a:pt x="0" y="0"/>
                              </a:moveTo>
                              <a:lnTo>
                                <a:pt x="43" y="0"/>
                              </a:lnTo>
                            </a:path>
                          </a:pathLst>
                        </a:custGeom>
                        <a:noFill/>
                        <a:ln w="457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73CBAD" id="Freeform 3"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7.5pt,10.95pt,319.65pt,10.95pt" coordsize="4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" o:allowincell="f" filled="f" strokeweight=".36pt">
                <v:path arrowok="t" o:connecttype="custom" o:connectlocs="0,0;27305,0" o:connectangles="0,0"/>
                <w10:wrap anchorx="page"/>
              </v:polyline>
            </w:pict>
          </mc:Fallback>
        </mc:AlternateContent>
      </w:r>
      <w:r w:rsidRPr="005522A7">
        <w:rPr>
          <w:color w:val="151515"/>
          <w:w w:val="105"/>
          <w:sz w:val="24"/>
          <w:szCs w:val="24"/>
        </w:rPr>
        <w:t xml:space="preserve">18.202 Defense or recovery from certain </w:t>
      </w:r>
      <w:r w:rsidRPr="005522A7">
        <w:rPr>
          <w:strike/>
          <w:color w:val="151515"/>
          <w:w w:val="105"/>
          <w:sz w:val="24"/>
          <w:szCs w:val="24"/>
        </w:rPr>
        <w:t>attacks</w:t>
      </w:r>
      <w:r w:rsidRPr="005522A7">
        <w:rPr>
          <w:color w:val="151515"/>
          <w:w w:val="105"/>
          <w:sz w:val="24"/>
          <w:szCs w:val="24"/>
        </w:rPr>
        <w:t xml:space="preserve"> </w:t>
      </w:r>
      <w:r w:rsidRPr="005522A7">
        <w:rPr>
          <w:b/>
          <w:bCs/>
          <w:color w:val="151515"/>
          <w:w w:val="105"/>
          <w:sz w:val="24"/>
          <w:szCs w:val="24"/>
        </w:rPr>
        <w:t>[events].</w:t>
      </w:r>
    </w:p>
    <w:p w:rsidR="008A7F39" w:rsidRPr="005522A7" w:rsidRDefault="008A7F39" w:rsidP="008A7F39">
      <w:pPr>
        <w:pStyle w:val="ListParagraph"/>
        <w:numPr>
          <w:ilvl w:val="0"/>
          <w:numId w:val="29"/>
        </w:numPr>
        <w:tabs>
          <w:tab w:val="left" w:pos="481"/>
        </w:tabs>
        <w:kinsoku w:val="0"/>
        <w:overflowPunct w:val="0"/>
        <w:adjustRightInd w:val="0"/>
        <w:spacing w:before="9" w:line="252" w:lineRule="auto"/>
        <w:ind w:right="104" w:firstLine="2"/>
        <w:rPr>
          <w:color w:val="151515"/>
          <w:w w:val="105"/>
          <w:sz w:val="24"/>
          <w:szCs w:val="24"/>
        </w:rPr>
      </w:pPr>
      <w:r w:rsidRPr="005522A7">
        <w:rPr>
          <w:color w:val="151515"/>
          <w:w w:val="105"/>
          <w:sz w:val="24"/>
          <w:szCs w:val="24"/>
        </w:rPr>
        <w:t xml:space="preserve">Micro-purchase threshold. The threshold increases when the head of the agency </w:t>
      </w:r>
      <w:r w:rsidRPr="005522A7">
        <w:rPr>
          <w:color w:val="151515"/>
          <w:w w:val="105"/>
          <w:sz w:val="24"/>
          <w:szCs w:val="24"/>
        </w:rPr>
        <w:lastRenderedPageBreak/>
        <w:t xml:space="preserve">determines the supplies or services are to be used to facilitate defense against or recovery from </w:t>
      </w:r>
      <w:r w:rsidRPr="005522A7">
        <w:rPr>
          <w:b/>
          <w:bCs/>
          <w:color w:val="151515"/>
          <w:w w:val="105"/>
          <w:sz w:val="24"/>
          <w:szCs w:val="24"/>
        </w:rPr>
        <w:t xml:space="preserve">[cyber,] </w:t>
      </w:r>
      <w:r w:rsidRPr="005522A7">
        <w:rPr>
          <w:color w:val="151515"/>
          <w:w w:val="105"/>
          <w:sz w:val="24"/>
          <w:szCs w:val="24"/>
        </w:rPr>
        <w:t>nuclear, biological, chemical, or radiological attack</w:t>
      </w:r>
      <w:r w:rsidRPr="005522A7">
        <w:rPr>
          <w:b/>
          <w:color w:val="151515"/>
          <w:w w:val="105"/>
          <w:sz w:val="24"/>
          <w:szCs w:val="24"/>
        </w:rPr>
        <w:t xml:space="preserve">[; </w:t>
      </w:r>
      <w:r w:rsidRPr="005522A7">
        <w:rPr>
          <w:b/>
          <w:bCs/>
          <w:color w:val="151515"/>
          <w:w w:val="105"/>
          <w:sz w:val="24"/>
          <w:szCs w:val="24"/>
        </w:rPr>
        <w:t>International</w:t>
      </w:r>
      <w:r w:rsidRPr="005522A7">
        <w:rPr>
          <w:b/>
          <w:bCs/>
          <w:color w:val="151515"/>
          <w:spacing w:val="4"/>
          <w:w w:val="105"/>
          <w:sz w:val="24"/>
          <w:szCs w:val="24"/>
        </w:rPr>
        <w:t xml:space="preserve"> </w:t>
      </w:r>
      <w:r w:rsidRPr="005522A7">
        <w:rPr>
          <w:b/>
          <w:bCs/>
          <w:color w:val="151515"/>
          <w:w w:val="105"/>
          <w:sz w:val="24"/>
          <w:szCs w:val="24"/>
        </w:rPr>
        <w:t>disaster assistance;</w:t>
      </w:r>
      <w:r w:rsidRPr="005522A7">
        <w:rPr>
          <w:b/>
          <w:bCs/>
          <w:color w:val="151515"/>
          <w:spacing w:val="-4"/>
          <w:w w:val="105"/>
          <w:sz w:val="24"/>
          <w:szCs w:val="24"/>
        </w:rPr>
        <w:t xml:space="preserve"> </w:t>
      </w:r>
      <w:r w:rsidRPr="005522A7">
        <w:rPr>
          <w:b/>
          <w:bCs/>
          <w:color w:val="151515"/>
          <w:w w:val="105"/>
          <w:sz w:val="24"/>
          <w:szCs w:val="24"/>
        </w:rPr>
        <w:t>or</w:t>
      </w:r>
      <w:r w:rsidRPr="005522A7">
        <w:rPr>
          <w:b/>
          <w:bCs/>
          <w:color w:val="151515"/>
          <w:spacing w:val="-21"/>
          <w:w w:val="105"/>
          <w:sz w:val="24"/>
          <w:szCs w:val="24"/>
        </w:rPr>
        <w:t xml:space="preserve"> </w:t>
      </w:r>
      <w:r w:rsidRPr="005522A7">
        <w:rPr>
          <w:b/>
          <w:bCs/>
          <w:color w:val="151515"/>
          <w:w w:val="105"/>
          <w:sz w:val="24"/>
          <w:szCs w:val="24"/>
        </w:rPr>
        <w:t>an</w:t>
      </w:r>
      <w:r w:rsidRPr="005522A7">
        <w:rPr>
          <w:b/>
          <w:bCs/>
          <w:color w:val="151515"/>
          <w:spacing w:val="-23"/>
          <w:w w:val="105"/>
          <w:sz w:val="24"/>
          <w:szCs w:val="24"/>
        </w:rPr>
        <w:t xml:space="preserve"> </w:t>
      </w:r>
      <w:r w:rsidRPr="005522A7">
        <w:rPr>
          <w:b/>
          <w:bCs/>
          <w:color w:val="151515"/>
          <w:w w:val="105"/>
          <w:sz w:val="24"/>
          <w:szCs w:val="24"/>
        </w:rPr>
        <w:t>emergency</w:t>
      </w:r>
      <w:r w:rsidRPr="005522A7">
        <w:rPr>
          <w:b/>
          <w:bCs/>
          <w:color w:val="151515"/>
          <w:spacing w:val="-5"/>
          <w:w w:val="105"/>
          <w:sz w:val="24"/>
          <w:szCs w:val="24"/>
        </w:rPr>
        <w:t xml:space="preserve"> </w:t>
      </w:r>
      <w:r w:rsidRPr="005522A7">
        <w:rPr>
          <w:b/>
          <w:bCs/>
          <w:color w:val="151515"/>
          <w:w w:val="105"/>
          <w:sz w:val="24"/>
          <w:szCs w:val="24"/>
        </w:rPr>
        <w:t>or</w:t>
      </w:r>
      <w:r w:rsidRPr="005522A7">
        <w:rPr>
          <w:b/>
          <w:bCs/>
          <w:color w:val="151515"/>
          <w:spacing w:val="-4"/>
          <w:w w:val="105"/>
          <w:sz w:val="24"/>
          <w:szCs w:val="24"/>
        </w:rPr>
        <w:t xml:space="preserve"> </w:t>
      </w:r>
      <w:r w:rsidRPr="005522A7">
        <w:rPr>
          <w:b/>
          <w:bCs/>
          <w:color w:val="151515"/>
          <w:w w:val="105"/>
          <w:sz w:val="24"/>
          <w:szCs w:val="24"/>
        </w:rPr>
        <w:t>major</w:t>
      </w:r>
      <w:r w:rsidRPr="005522A7">
        <w:rPr>
          <w:b/>
          <w:bCs/>
          <w:color w:val="151515"/>
          <w:spacing w:val="-10"/>
          <w:w w:val="105"/>
          <w:sz w:val="24"/>
          <w:szCs w:val="24"/>
        </w:rPr>
        <w:t xml:space="preserve"> </w:t>
      </w:r>
      <w:r w:rsidRPr="005522A7">
        <w:rPr>
          <w:b/>
          <w:bCs/>
          <w:color w:val="151515"/>
          <w:w w:val="105"/>
          <w:sz w:val="24"/>
          <w:szCs w:val="24"/>
        </w:rPr>
        <w:t>disaster].</w:t>
      </w:r>
      <w:r w:rsidRPr="005522A7">
        <w:rPr>
          <w:b/>
          <w:bCs/>
          <w:color w:val="151515"/>
          <w:spacing w:val="2"/>
          <w:w w:val="105"/>
          <w:sz w:val="24"/>
          <w:szCs w:val="24"/>
        </w:rPr>
        <w:t xml:space="preserve"> </w:t>
      </w:r>
      <w:r w:rsidRPr="005522A7">
        <w:rPr>
          <w:color w:val="151515"/>
          <w:w w:val="105"/>
          <w:sz w:val="24"/>
          <w:szCs w:val="24"/>
        </w:rPr>
        <w:t>(See</w:t>
      </w:r>
      <w:r w:rsidRPr="005522A7">
        <w:rPr>
          <w:color w:val="151515"/>
          <w:spacing w:val="-19"/>
          <w:w w:val="105"/>
          <w:sz w:val="24"/>
          <w:szCs w:val="24"/>
        </w:rPr>
        <w:t xml:space="preserve"> </w:t>
      </w:r>
      <w:r w:rsidRPr="005522A7">
        <w:rPr>
          <w:color w:val="0070C0"/>
          <w:w w:val="105"/>
          <w:sz w:val="24"/>
          <w:szCs w:val="24"/>
          <w:u w:val="single"/>
        </w:rPr>
        <w:t>2.101</w:t>
      </w:r>
      <w:r w:rsidRPr="005522A7">
        <w:rPr>
          <w:color w:val="151515"/>
          <w:w w:val="105"/>
          <w:sz w:val="24"/>
          <w:szCs w:val="24"/>
          <w:u w:val="single"/>
        </w:rPr>
        <w:t>.)</w:t>
      </w:r>
    </w:p>
    <w:p w:rsidR="008A7F39" w:rsidRPr="005522A7" w:rsidRDefault="008A7F39" w:rsidP="008A7F39">
      <w:pPr>
        <w:pStyle w:val="ListParagraph"/>
        <w:numPr>
          <w:ilvl w:val="0"/>
          <w:numId w:val="29"/>
        </w:numPr>
        <w:tabs>
          <w:tab w:val="left" w:pos="487"/>
        </w:tabs>
        <w:kinsoku w:val="0"/>
        <w:overflowPunct w:val="0"/>
        <w:adjustRightInd w:val="0"/>
        <w:spacing w:line="249" w:lineRule="auto"/>
        <w:ind w:left="115" w:right="98" w:firstLine="8"/>
        <w:rPr>
          <w:color w:val="0C4277"/>
          <w:spacing w:val="-4"/>
          <w:w w:val="105"/>
          <w:sz w:val="24"/>
          <w:szCs w:val="24"/>
        </w:rPr>
      </w:pPr>
      <w:r w:rsidRPr="005522A7">
        <w:rPr>
          <w:color w:val="151515"/>
          <w:w w:val="105"/>
          <w:sz w:val="24"/>
          <w:szCs w:val="24"/>
        </w:rPr>
        <w:t xml:space="preserve">Simplified acquisition threshold. The threshold increases when the head of the agency determines </w:t>
      </w:r>
      <w:r w:rsidRPr="005522A7">
        <w:rPr>
          <w:color w:val="2B2B2B"/>
          <w:w w:val="105"/>
          <w:sz w:val="24"/>
          <w:szCs w:val="24"/>
        </w:rPr>
        <w:t xml:space="preserve">the </w:t>
      </w:r>
      <w:r w:rsidRPr="005522A7">
        <w:rPr>
          <w:color w:val="151515"/>
          <w:w w:val="105"/>
          <w:sz w:val="24"/>
          <w:szCs w:val="24"/>
        </w:rPr>
        <w:t xml:space="preserve">supplies or services are to be used to facilitate defense against or recovery from </w:t>
      </w:r>
      <w:r w:rsidRPr="005522A7">
        <w:rPr>
          <w:b/>
          <w:bCs/>
          <w:color w:val="151515"/>
          <w:w w:val="105"/>
          <w:sz w:val="24"/>
          <w:szCs w:val="24"/>
        </w:rPr>
        <w:t xml:space="preserve">[cyber,] </w:t>
      </w:r>
      <w:r w:rsidRPr="005522A7">
        <w:rPr>
          <w:color w:val="151515"/>
          <w:w w:val="105"/>
          <w:sz w:val="24"/>
          <w:szCs w:val="24"/>
        </w:rPr>
        <w:t>nuclear, biological, chemical, or radiological attack</w:t>
      </w:r>
      <w:r w:rsidRPr="005522A7">
        <w:rPr>
          <w:b/>
          <w:color w:val="151515"/>
          <w:w w:val="105"/>
          <w:sz w:val="24"/>
          <w:szCs w:val="24"/>
        </w:rPr>
        <w:t xml:space="preserve">[; </w:t>
      </w:r>
      <w:r w:rsidRPr="005522A7">
        <w:rPr>
          <w:b/>
          <w:bCs/>
          <w:color w:val="151515"/>
          <w:w w:val="105"/>
          <w:sz w:val="24"/>
          <w:szCs w:val="24"/>
        </w:rPr>
        <w:t>international disaster assistance; or an emergency or major disaster]</w:t>
      </w:r>
      <w:r w:rsidRPr="005522A7">
        <w:rPr>
          <w:b/>
          <w:bCs/>
          <w:color w:val="444444"/>
          <w:w w:val="105"/>
          <w:sz w:val="24"/>
          <w:szCs w:val="24"/>
        </w:rPr>
        <w:t xml:space="preserve">. </w:t>
      </w:r>
      <w:r w:rsidRPr="005522A7">
        <w:rPr>
          <w:color w:val="151515"/>
          <w:w w:val="105"/>
          <w:sz w:val="24"/>
          <w:szCs w:val="24"/>
        </w:rPr>
        <w:t>(See</w:t>
      </w:r>
      <w:r w:rsidRPr="005522A7">
        <w:rPr>
          <w:color w:val="151515"/>
          <w:spacing w:val="-38"/>
          <w:w w:val="105"/>
          <w:sz w:val="24"/>
          <w:szCs w:val="24"/>
        </w:rPr>
        <w:t xml:space="preserve"> </w:t>
      </w:r>
      <w:r w:rsidRPr="005522A7">
        <w:rPr>
          <w:color w:val="0070C0"/>
          <w:w w:val="105"/>
          <w:sz w:val="24"/>
          <w:szCs w:val="24"/>
          <w:u w:val="single"/>
        </w:rPr>
        <w:t>2.101</w:t>
      </w:r>
      <w:r w:rsidRPr="005522A7">
        <w:rPr>
          <w:color w:val="444444"/>
          <w:spacing w:val="-4"/>
          <w:w w:val="105"/>
          <w:sz w:val="24"/>
          <w:szCs w:val="24"/>
          <w:u w:val="single"/>
        </w:rPr>
        <w:t>.</w:t>
      </w:r>
      <w:r w:rsidRPr="005522A7">
        <w:rPr>
          <w:color w:val="151515"/>
          <w:spacing w:val="-4"/>
          <w:w w:val="105"/>
          <w:sz w:val="24"/>
          <w:szCs w:val="24"/>
          <w:u w:val="single"/>
        </w:rPr>
        <w:t>)</w:t>
      </w:r>
    </w:p>
    <w:p w:rsidR="008A7F39" w:rsidRPr="005522A7" w:rsidRDefault="008A7F39" w:rsidP="008A7F39">
      <w:pPr>
        <w:pStyle w:val="ListParagraph"/>
        <w:numPr>
          <w:ilvl w:val="0"/>
          <w:numId w:val="29"/>
        </w:numPr>
        <w:tabs>
          <w:tab w:val="left" w:pos="472"/>
        </w:tabs>
        <w:kinsoku w:val="0"/>
        <w:overflowPunct w:val="0"/>
        <w:adjustRightInd w:val="0"/>
        <w:spacing w:before="10" w:line="247" w:lineRule="auto"/>
        <w:ind w:left="122" w:right="158" w:firstLine="1"/>
        <w:rPr>
          <w:color w:val="0C4277"/>
          <w:spacing w:val="-3"/>
          <w:w w:val="105"/>
          <w:sz w:val="24"/>
          <w:szCs w:val="24"/>
        </w:rPr>
      </w:pPr>
      <w:r w:rsidRPr="005522A7">
        <w:rPr>
          <w:color w:val="151515"/>
          <w:w w:val="105"/>
          <w:sz w:val="24"/>
          <w:szCs w:val="24"/>
        </w:rPr>
        <w:t xml:space="preserve">Commercial items to facilitate defense and </w:t>
      </w:r>
      <w:r w:rsidRPr="005522A7">
        <w:rPr>
          <w:color w:val="151515"/>
          <w:spacing w:val="-5"/>
          <w:w w:val="105"/>
          <w:sz w:val="24"/>
          <w:szCs w:val="24"/>
        </w:rPr>
        <w:t>recovery</w:t>
      </w:r>
      <w:r w:rsidRPr="005522A7">
        <w:rPr>
          <w:color w:val="444444"/>
          <w:spacing w:val="-5"/>
          <w:w w:val="105"/>
          <w:sz w:val="24"/>
          <w:szCs w:val="24"/>
        </w:rPr>
        <w:t xml:space="preserve">. </w:t>
      </w:r>
      <w:r w:rsidRPr="005522A7">
        <w:rPr>
          <w:color w:val="151515"/>
          <w:w w:val="105"/>
          <w:sz w:val="24"/>
          <w:szCs w:val="24"/>
        </w:rPr>
        <w:t>Contracting officers may treat any</w:t>
      </w:r>
      <w:r w:rsidRPr="005522A7">
        <w:rPr>
          <w:color w:val="151515"/>
          <w:spacing w:val="-8"/>
          <w:w w:val="105"/>
          <w:sz w:val="24"/>
          <w:szCs w:val="24"/>
        </w:rPr>
        <w:t xml:space="preserve"> </w:t>
      </w:r>
      <w:r w:rsidRPr="005522A7">
        <w:rPr>
          <w:color w:val="151515"/>
          <w:w w:val="105"/>
          <w:sz w:val="24"/>
          <w:szCs w:val="24"/>
        </w:rPr>
        <w:t>acquisition</w:t>
      </w:r>
      <w:r w:rsidRPr="005522A7">
        <w:rPr>
          <w:color w:val="151515"/>
          <w:spacing w:val="-9"/>
          <w:w w:val="105"/>
          <w:sz w:val="24"/>
          <w:szCs w:val="24"/>
        </w:rPr>
        <w:t xml:space="preserve"> </w:t>
      </w:r>
      <w:r w:rsidRPr="005522A7">
        <w:rPr>
          <w:color w:val="151515"/>
          <w:w w:val="105"/>
          <w:sz w:val="24"/>
          <w:szCs w:val="24"/>
        </w:rPr>
        <w:t>of</w:t>
      </w:r>
      <w:r w:rsidRPr="005522A7">
        <w:rPr>
          <w:color w:val="151515"/>
          <w:spacing w:val="6"/>
          <w:w w:val="105"/>
          <w:sz w:val="24"/>
          <w:szCs w:val="24"/>
        </w:rPr>
        <w:t xml:space="preserve"> </w:t>
      </w:r>
      <w:r w:rsidRPr="005522A7">
        <w:rPr>
          <w:color w:val="151515"/>
          <w:w w:val="105"/>
          <w:sz w:val="24"/>
          <w:szCs w:val="24"/>
        </w:rPr>
        <w:t>supplies</w:t>
      </w:r>
      <w:r w:rsidRPr="005522A7">
        <w:rPr>
          <w:color w:val="151515"/>
          <w:spacing w:val="-2"/>
          <w:w w:val="105"/>
          <w:sz w:val="24"/>
          <w:szCs w:val="24"/>
        </w:rPr>
        <w:t xml:space="preserve"> </w:t>
      </w:r>
      <w:r w:rsidRPr="005522A7">
        <w:rPr>
          <w:color w:val="151515"/>
          <w:w w:val="105"/>
          <w:sz w:val="24"/>
          <w:szCs w:val="24"/>
        </w:rPr>
        <w:t>or</w:t>
      </w:r>
      <w:r w:rsidRPr="005522A7">
        <w:rPr>
          <w:color w:val="151515"/>
          <w:spacing w:val="9"/>
          <w:w w:val="105"/>
          <w:sz w:val="24"/>
          <w:szCs w:val="24"/>
        </w:rPr>
        <w:t xml:space="preserve"> </w:t>
      </w:r>
      <w:r w:rsidRPr="005522A7">
        <w:rPr>
          <w:color w:val="151515"/>
          <w:w w:val="105"/>
          <w:sz w:val="24"/>
          <w:szCs w:val="24"/>
        </w:rPr>
        <w:t>services as</w:t>
      </w:r>
      <w:r w:rsidRPr="005522A7">
        <w:rPr>
          <w:color w:val="151515"/>
          <w:spacing w:val="-19"/>
          <w:w w:val="105"/>
          <w:sz w:val="24"/>
          <w:szCs w:val="24"/>
        </w:rPr>
        <w:t xml:space="preserve"> </w:t>
      </w:r>
      <w:r w:rsidRPr="005522A7">
        <w:rPr>
          <w:color w:val="151515"/>
          <w:w w:val="105"/>
          <w:sz w:val="24"/>
          <w:szCs w:val="24"/>
        </w:rPr>
        <w:t>an</w:t>
      </w:r>
      <w:r w:rsidRPr="005522A7">
        <w:rPr>
          <w:color w:val="151515"/>
          <w:spacing w:val="-19"/>
          <w:w w:val="105"/>
          <w:sz w:val="24"/>
          <w:szCs w:val="24"/>
        </w:rPr>
        <w:t xml:space="preserve"> </w:t>
      </w:r>
      <w:r w:rsidRPr="005522A7">
        <w:rPr>
          <w:color w:val="151515"/>
          <w:w w:val="105"/>
          <w:sz w:val="24"/>
          <w:szCs w:val="24"/>
        </w:rPr>
        <w:t>acquisition</w:t>
      </w:r>
      <w:r w:rsidRPr="005522A7">
        <w:rPr>
          <w:color w:val="151515"/>
          <w:spacing w:val="-6"/>
          <w:w w:val="105"/>
          <w:sz w:val="24"/>
          <w:szCs w:val="24"/>
        </w:rPr>
        <w:t xml:space="preserve"> </w:t>
      </w:r>
      <w:r w:rsidRPr="005522A7">
        <w:rPr>
          <w:color w:val="151515"/>
          <w:w w:val="105"/>
          <w:sz w:val="24"/>
          <w:szCs w:val="24"/>
        </w:rPr>
        <w:t>of</w:t>
      </w:r>
      <w:r w:rsidRPr="005522A7">
        <w:rPr>
          <w:color w:val="151515"/>
          <w:spacing w:val="-14"/>
          <w:w w:val="105"/>
          <w:sz w:val="24"/>
          <w:szCs w:val="24"/>
        </w:rPr>
        <w:t xml:space="preserve"> </w:t>
      </w:r>
      <w:r w:rsidRPr="005522A7">
        <w:rPr>
          <w:color w:val="151515"/>
          <w:w w:val="105"/>
          <w:sz w:val="24"/>
          <w:szCs w:val="24"/>
        </w:rPr>
        <w:t>commercial</w:t>
      </w:r>
      <w:r w:rsidRPr="005522A7">
        <w:rPr>
          <w:color w:val="151515"/>
          <w:spacing w:val="5"/>
          <w:w w:val="105"/>
          <w:sz w:val="24"/>
          <w:szCs w:val="24"/>
        </w:rPr>
        <w:t xml:space="preserve"> </w:t>
      </w:r>
      <w:r w:rsidRPr="005522A7">
        <w:rPr>
          <w:color w:val="151515"/>
          <w:w w:val="105"/>
          <w:sz w:val="24"/>
          <w:szCs w:val="24"/>
        </w:rPr>
        <w:t>items</w:t>
      </w:r>
      <w:r w:rsidRPr="005522A7">
        <w:rPr>
          <w:color w:val="151515"/>
          <w:spacing w:val="-17"/>
          <w:w w:val="105"/>
          <w:sz w:val="24"/>
          <w:szCs w:val="24"/>
        </w:rPr>
        <w:t xml:space="preserve"> </w:t>
      </w:r>
      <w:r w:rsidRPr="005522A7">
        <w:rPr>
          <w:color w:val="151515"/>
          <w:w w:val="105"/>
          <w:sz w:val="24"/>
          <w:szCs w:val="24"/>
        </w:rPr>
        <w:t>if</w:t>
      </w:r>
      <w:r w:rsidRPr="005522A7">
        <w:rPr>
          <w:color w:val="151515"/>
          <w:spacing w:val="1"/>
          <w:w w:val="105"/>
          <w:sz w:val="24"/>
          <w:szCs w:val="24"/>
        </w:rPr>
        <w:t xml:space="preserve"> </w:t>
      </w:r>
      <w:r w:rsidRPr="005522A7">
        <w:rPr>
          <w:color w:val="151515"/>
          <w:w w:val="105"/>
          <w:sz w:val="24"/>
          <w:szCs w:val="24"/>
        </w:rPr>
        <w:t>the</w:t>
      </w:r>
      <w:r w:rsidRPr="005522A7">
        <w:rPr>
          <w:color w:val="151515"/>
          <w:spacing w:val="-17"/>
          <w:w w:val="105"/>
          <w:sz w:val="24"/>
          <w:szCs w:val="24"/>
        </w:rPr>
        <w:t xml:space="preserve"> </w:t>
      </w:r>
      <w:r w:rsidRPr="005522A7">
        <w:rPr>
          <w:color w:val="151515"/>
          <w:w w:val="105"/>
          <w:sz w:val="24"/>
          <w:szCs w:val="24"/>
        </w:rPr>
        <w:t>head of the</w:t>
      </w:r>
      <w:r w:rsidRPr="00062976">
        <w:rPr>
          <w:color w:val="151515"/>
          <w:w w:val="105"/>
          <w:sz w:val="24"/>
          <w:szCs w:val="24"/>
        </w:rPr>
        <w:t xml:space="preserve"> </w:t>
      </w:r>
      <w:r w:rsidRPr="005522A7">
        <w:rPr>
          <w:color w:val="151515"/>
          <w:w w:val="105"/>
          <w:sz w:val="24"/>
          <w:szCs w:val="24"/>
        </w:rPr>
        <w:t xml:space="preserve">agency determines the acquisition is to be used to facilitate the defense against or recovery from </w:t>
      </w:r>
      <w:r w:rsidRPr="005522A7">
        <w:rPr>
          <w:b/>
          <w:bCs/>
          <w:color w:val="151515"/>
          <w:w w:val="105"/>
          <w:sz w:val="24"/>
          <w:szCs w:val="24"/>
        </w:rPr>
        <w:t xml:space="preserve">[cyber,] </w:t>
      </w:r>
      <w:r w:rsidRPr="005522A7">
        <w:rPr>
          <w:color w:val="151515"/>
          <w:w w:val="105"/>
          <w:sz w:val="24"/>
          <w:szCs w:val="24"/>
        </w:rPr>
        <w:t xml:space="preserve">nuclear, biological, chemical, or radiological attack. (See </w:t>
      </w:r>
      <w:r w:rsidRPr="005522A7">
        <w:rPr>
          <w:color w:val="0070C0"/>
          <w:w w:val="105"/>
          <w:sz w:val="24"/>
          <w:szCs w:val="24"/>
          <w:u w:val="single"/>
        </w:rPr>
        <w:t>12.102</w:t>
      </w:r>
      <w:r w:rsidR="00091579" w:rsidRPr="005522A7">
        <w:rPr>
          <w:color w:val="151515"/>
          <w:w w:val="105"/>
          <w:sz w:val="24"/>
          <w:szCs w:val="24"/>
        </w:rPr>
        <w:t>(f)(1</w:t>
      </w:r>
      <w:r w:rsidRPr="005522A7">
        <w:rPr>
          <w:color w:val="151515"/>
          <w:w w:val="105"/>
          <w:sz w:val="24"/>
          <w:szCs w:val="24"/>
        </w:rPr>
        <w:t>)</w:t>
      </w:r>
      <w:r w:rsidR="005522A7" w:rsidRPr="005522A7">
        <w:rPr>
          <w:color w:val="151515"/>
          <w:w w:val="105"/>
          <w:sz w:val="24"/>
          <w:szCs w:val="24"/>
        </w:rPr>
        <w:t xml:space="preserve"> and</w:t>
      </w:r>
      <w:r w:rsidRPr="005522A7">
        <w:rPr>
          <w:color w:val="151515"/>
          <w:spacing w:val="29"/>
          <w:w w:val="105"/>
          <w:sz w:val="24"/>
          <w:szCs w:val="24"/>
        </w:rPr>
        <w:t xml:space="preserve"> </w:t>
      </w:r>
      <w:r w:rsidRPr="005522A7">
        <w:rPr>
          <w:color w:val="0070C0"/>
          <w:w w:val="105"/>
          <w:sz w:val="24"/>
          <w:szCs w:val="24"/>
          <w:u w:val="single"/>
        </w:rPr>
        <w:t>13.500</w:t>
      </w:r>
      <w:r w:rsidRPr="005522A7">
        <w:rPr>
          <w:color w:val="151515"/>
          <w:spacing w:val="-3"/>
          <w:w w:val="105"/>
          <w:sz w:val="24"/>
          <w:szCs w:val="24"/>
        </w:rPr>
        <w:t>(c)</w:t>
      </w:r>
      <w:r w:rsidRPr="005522A7">
        <w:rPr>
          <w:b/>
          <w:color w:val="151515"/>
          <w:spacing w:val="-3"/>
          <w:w w:val="105"/>
          <w:sz w:val="24"/>
          <w:szCs w:val="24"/>
        </w:rPr>
        <w:t>[2]</w:t>
      </w:r>
      <w:r w:rsidRPr="005522A7">
        <w:rPr>
          <w:color w:val="151515"/>
          <w:spacing w:val="-3"/>
          <w:w w:val="105"/>
          <w:sz w:val="24"/>
          <w:szCs w:val="24"/>
        </w:rPr>
        <w:t>.)</w:t>
      </w:r>
    </w:p>
    <w:p w:rsidR="008A7F39" w:rsidRPr="005522A7" w:rsidRDefault="008A7F39" w:rsidP="008A7F39">
      <w:pPr>
        <w:pStyle w:val="ListParagraph"/>
        <w:numPr>
          <w:ilvl w:val="0"/>
          <w:numId w:val="29"/>
        </w:numPr>
        <w:tabs>
          <w:tab w:val="left" w:pos="487"/>
        </w:tabs>
        <w:kinsoku w:val="0"/>
        <w:overflowPunct w:val="0"/>
        <w:adjustRightInd w:val="0"/>
        <w:spacing w:before="16" w:line="247" w:lineRule="auto"/>
        <w:ind w:left="122" w:right="316" w:hanging="6"/>
        <w:rPr>
          <w:color w:val="0C4277"/>
          <w:spacing w:val="-3"/>
          <w:sz w:val="24"/>
          <w:szCs w:val="24"/>
        </w:rPr>
      </w:pPr>
      <w:r w:rsidRPr="005522A7">
        <w:rPr>
          <w:color w:val="151515"/>
          <w:w w:val="105"/>
          <w:sz w:val="24"/>
          <w:szCs w:val="24"/>
        </w:rPr>
        <w:t>Simplified</w:t>
      </w:r>
      <w:r w:rsidRPr="005522A7">
        <w:rPr>
          <w:color w:val="151515"/>
          <w:spacing w:val="-6"/>
          <w:w w:val="105"/>
          <w:sz w:val="24"/>
          <w:szCs w:val="24"/>
        </w:rPr>
        <w:t xml:space="preserve"> </w:t>
      </w:r>
      <w:r w:rsidRPr="005522A7">
        <w:rPr>
          <w:color w:val="151515"/>
          <w:w w:val="105"/>
          <w:sz w:val="24"/>
          <w:szCs w:val="24"/>
        </w:rPr>
        <w:t>procedures</w:t>
      </w:r>
      <w:r w:rsidRPr="005522A7">
        <w:rPr>
          <w:color w:val="151515"/>
          <w:spacing w:val="2"/>
          <w:w w:val="105"/>
          <w:sz w:val="24"/>
          <w:szCs w:val="24"/>
        </w:rPr>
        <w:t xml:space="preserve"> </w:t>
      </w:r>
      <w:r w:rsidRPr="005522A7">
        <w:rPr>
          <w:color w:val="151515"/>
          <w:w w:val="105"/>
          <w:sz w:val="24"/>
          <w:szCs w:val="24"/>
        </w:rPr>
        <w:t>for</w:t>
      </w:r>
      <w:r w:rsidRPr="005522A7">
        <w:rPr>
          <w:color w:val="151515"/>
          <w:spacing w:val="-11"/>
          <w:w w:val="105"/>
          <w:sz w:val="24"/>
          <w:szCs w:val="24"/>
        </w:rPr>
        <w:t xml:space="preserve"> </w:t>
      </w:r>
      <w:r w:rsidRPr="005522A7">
        <w:rPr>
          <w:color w:val="151515"/>
          <w:w w:val="105"/>
          <w:sz w:val="24"/>
          <w:szCs w:val="24"/>
        </w:rPr>
        <w:t>certain</w:t>
      </w:r>
      <w:r w:rsidRPr="005522A7">
        <w:rPr>
          <w:color w:val="151515"/>
          <w:spacing w:val="-13"/>
          <w:w w:val="105"/>
          <w:sz w:val="24"/>
          <w:szCs w:val="24"/>
        </w:rPr>
        <w:t xml:space="preserve"> </w:t>
      </w:r>
      <w:r w:rsidRPr="005522A7">
        <w:rPr>
          <w:color w:val="151515"/>
          <w:w w:val="105"/>
          <w:sz w:val="24"/>
          <w:szCs w:val="24"/>
        </w:rPr>
        <w:t>commercial</w:t>
      </w:r>
      <w:r w:rsidRPr="005522A7">
        <w:rPr>
          <w:color w:val="151515"/>
          <w:spacing w:val="-8"/>
          <w:w w:val="105"/>
          <w:sz w:val="24"/>
          <w:szCs w:val="24"/>
        </w:rPr>
        <w:t xml:space="preserve"> </w:t>
      </w:r>
      <w:r w:rsidRPr="005522A7">
        <w:rPr>
          <w:color w:val="151515"/>
          <w:w w:val="105"/>
          <w:sz w:val="24"/>
          <w:szCs w:val="24"/>
        </w:rPr>
        <w:t>items.</w:t>
      </w:r>
      <w:r w:rsidRPr="005522A7">
        <w:rPr>
          <w:color w:val="151515"/>
          <w:spacing w:val="-22"/>
          <w:w w:val="105"/>
          <w:sz w:val="24"/>
          <w:szCs w:val="24"/>
        </w:rPr>
        <w:t xml:space="preserve"> </w:t>
      </w:r>
      <w:r w:rsidRPr="005522A7">
        <w:rPr>
          <w:color w:val="151515"/>
          <w:w w:val="105"/>
          <w:sz w:val="24"/>
          <w:szCs w:val="24"/>
        </w:rPr>
        <w:t>The</w:t>
      </w:r>
      <w:r w:rsidRPr="005522A7">
        <w:rPr>
          <w:color w:val="151515"/>
          <w:spacing w:val="-14"/>
          <w:w w:val="105"/>
          <w:sz w:val="24"/>
          <w:szCs w:val="24"/>
        </w:rPr>
        <w:t xml:space="preserve"> </w:t>
      </w:r>
      <w:r w:rsidRPr="005522A7">
        <w:rPr>
          <w:color w:val="151515"/>
          <w:w w:val="105"/>
          <w:sz w:val="24"/>
          <w:szCs w:val="24"/>
        </w:rPr>
        <w:t>threshold</w:t>
      </w:r>
      <w:r w:rsidRPr="005522A7">
        <w:rPr>
          <w:color w:val="151515"/>
          <w:spacing w:val="-11"/>
          <w:w w:val="105"/>
          <w:sz w:val="24"/>
          <w:szCs w:val="24"/>
        </w:rPr>
        <w:t xml:space="preserve"> </w:t>
      </w:r>
      <w:r w:rsidRPr="005522A7">
        <w:rPr>
          <w:color w:val="151515"/>
          <w:w w:val="105"/>
          <w:sz w:val="24"/>
          <w:szCs w:val="24"/>
        </w:rPr>
        <w:t>limits</w:t>
      </w:r>
      <w:r w:rsidRPr="005522A7">
        <w:rPr>
          <w:color w:val="151515"/>
          <w:spacing w:val="-9"/>
          <w:w w:val="105"/>
          <w:sz w:val="24"/>
          <w:szCs w:val="24"/>
        </w:rPr>
        <w:t xml:space="preserve"> </w:t>
      </w:r>
      <w:r w:rsidRPr="005522A7">
        <w:rPr>
          <w:color w:val="151515"/>
          <w:w w:val="105"/>
          <w:sz w:val="24"/>
          <w:szCs w:val="24"/>
        </w:rPr>
        <w:t xml:space="preserve">authorized for use of this authority may be increased when it is determined the acquisition is to facilitate defense against or recovery from </w:t>
      </w:r>
      <w:r w:rsidRPr="005522A7">
        <w:rPr>
          <w:b/>
          <w:bCs/>
          <w:color w:val="151515"/>
          <w:w w:val="105"/>
          <w:sz w:val="24"/>
          <w:szCs w:val="24"/>
        </w:rPr>
        <w:t xml:space="preserve">[cyber,] </w:t>
      </w:r>
      <w:r w:rsidRPr="005522A7">
        <w:rPr>
          <w:color w:val="151515"/>
          <w:w w:val="105"/>
          <w:sz w:val="24"/>
          <w:szCs w:val="24"/>
        </w:rPr>
        <w:t>nuclear, biological, chemical, or radiological attack</w:t>
      </w:r>
      <w:r w:rsidR="00091579" w:rsidRPr="005522A7">
        <w:rPr>
          <w:color w:val="151515"/>
          <w:w w:val="105"/>
          <w:sz w:val="24"/>
          <w:szCs w:val="24"/>
        </w:rPr>
        <w:t xml:space="preserve"> </w:t>
      </w:r>
      <w:r w:rsidRPr="005522A7">
        <w:rPr>
          <w:b/>
          <w:color w:val="151515"/>
          <w:w w:val="105"/>
          <w:sz w:val="24"/>
          <w:szCs w:val="24"/>
        </w:rPr>
        <w:t>[;</w:t>
      </w:r>
      <w:r w:rsidRPr="005522A7">
        <w:rPr>
          <w:color w:val="151515"/>
          <w:w w:val="105"/>
          <w:sz w:val="24"/>
          <w:szCs w:val="24"/>
        </w:rPr>
        <w:t xml:space="preserve"> </w:t>
      </w:r>
      <w:r w:rsidRPr="005522A7">
        <w:rPr>
          <w:b/>
          <w:bCs/>
          <w:color w:val="151515"/>
          <w:w w:val="105"/>
          <w:sz w:val="24"/>
          <w:szCs w:val="24"/>
        </w:rPr>
        <w:t xml:space="preserve">international disaster assistance; or an emergency or major </w:t>
      </w:r>
      <w:r w:rsidRPr="005522A7">
        <w:rPr>
          <w:b/>
          <w:bCs/>
          <w:color w:val="151515"/>
          <w:sz w:val="24"/>
          <w:szCs w:val="24"/>
        </w:rPr>
        <w:t>disaster]</w:t>
      </w:r>
      <w:r w:rsidRPr="005522A7">
        <w:rPr>
          <w:b/>
          <w:bCs/>
          <w:color w:val="444444"/>
          <w:sz w:val="24"/>
          <w:szCs w:val="24"/>
        </w:rPr>
        <w:t>.</w:t>
      </w:r>
      <w:r w:rsidRPr="005522A7">
        <w:rPr>
          <w:b/>
          <w:bCs/>
          <w:color w:val="444444"/>
          <w:spacing w:val="-28"/>
          <w:sz w:val="24"/>
          <w:szCs w:val="24"/>
        </w:rPr>
        <w:t xml:space="preserve"> </w:t>
      </w:r>
      <w:r w:rsidRPr="005522A7">
        <w:rPr>
          <w:color w:val="151515"/>
          <w:sz w:val="24"/>
          <w:szCs w:val="24"/>
        </w:rPr>
        <w:t>(See</w:t>
      </w:r>
      <w:r w:rsidRPr="005522A7">
        <w:rPr>
          <w:color w:val="151515"/>
          <w:spacing w:val="-27"/>
          <w:sz w:val="24"/>
          <w:szCs w:val="24"/>
        </w:rPr>
        <w:t xml:space="preserve"> </w:t>
      </w:r>
      <w:r w:rsidRPr="005522A7">
        <w:rPr>
          <w:color w:val="0070C0"/>
          <w:w w:val="105"/>
          <w:sz w:val="24"/>
          <w:szCs w:val="24"/>
          <w:u w:val="single"/>
        </w:rPr>
        <w:t>13.</w:t>
      </w:r>
      <w:r w:rsidR="00091579" w:rsidRPr="005522A7">
        <w:rPr>
          <w:color w:val="0070C0"/>
          <w:w w:val="105"/>
          <w:sz w:val="24"/>
          <w:szCs w:val="24"/>
          <w:u w:val="single"/>
        </w:rPr>
        <w:t>500</w:t>
      </w:r>
      <w:r w:rsidRPr="005522A7">
        <w:rPr>
          <w:color w:val="151515"/>
          <w:spacing w:val="-3"/>
          <w:sz w:val="24"/>
          <w:szCs w:val="24"/>
        </w:rPr>
        <w:t>(c).</w:t>
      </w:r>
      <w:r w:rsidRPr="005522A7">
        <w:rPr>
          <w:color w:val="151515"/>
          <w:sz w:val="24"/>
          <w:szCs w:val="24"/>
        </w:rPr>
        <w:t>)</w:t>
      </w:r>
    </w:p>
    <w:p w:rsidR="008A7F39" w:rsidRPr="005522A7" w:rsidRDefault="008A7F39" w:rsidP="008A7F39">
      <w:pPr>
        <w:pStyle w:val="BodyText"/>
        <w:kinsoku w:val="0"/>
        <w:overflowPunct w:val="0"/>
        <w:spacing w:line="242" w:lineRule="auto"/>
        <w:ind w:right="735"/>
        <w:rPr>
          <w:color w:val="151515"/>
          <w:w w:val="105"/>
          <w:sz w:val="24"/>
          <w:szCs w:val="24"/>
          <w:u w:val="single"/>
        </w:rPr>
      </w:pPr>
    </w:p>
    <w:p w:rsidR="008A7F39" w:rsidRPr="005522A7" w:rsidRDefault="00091579" w:rsidP="00091579">
      <w:pPr>
        <w:pStyle w:val="BodyText"/>
        <w:kinsoku w:val="0"/>
        <w:overflowPunct w:val="0"/>
        <w:spacing w:line="242" w:lineRule="auto"/>
        <w:ind w:right="735"/>
        <w:rPr>
          <w:color w:val="151515"/>
          <w:w w:val="105"/>
          <w:sz w:val="24"/>
          <w:szCs w:val="24"/>
          <w:u w:val="single"/>
        </w:rPr>
      </w:pPr>
      <w:r w:rsidRPr="005522A7">
        <w:rPr>
          <w:color w:val="151515"/>
          <w:w w:val="105"/>
          <w:sz w:val="24"/>
          <w:szCs w:val="24"/>
          <w:u w:val="single"/>
        </w:rPr>
        <w:t>8. In FAR 26.202, revise the text to read as follows:</w:t>
      </w:r>
    </w:p>
    <w:p w:rsidR="00091579" w:rsidRPr="005522A7" w:rsidRDefault="00091579" w:rsidP="008A7F39">
      <w:pPr>
        <w:pStyle w:val="BodyText"/>
        <w:kinsoku w:val="0"/>
        <w:overflowPunct w:val="0"/>
        <w:spacing w:line="242" w:lineRule="auto"/>
        <w:ind w:left="99" w:right="735"/>
        <w:rPr>
          <w:color w:val="151515"/>
          <w:w w:val="105"/>
          <w:sz w:val="24"/>
          <w:szCs w:val="24"/>
        </w:rPr>
      </w:pPr>
    </w:p>
    <w:p w:rsidR="00091579" w:rsidRPr="005522A7" w:rsidRDefault="00091579" w:rsidP="00091579">
      <w:pPr>
        <w:pStyle w:val="BodyText"/>
        <w:kinsoku w:val="0"/>
        <w:overflowPunct w:val="0"/>
        <w:spacing w:line="242" w:lineRule="auto"/>
        <w:ind w:left="99" w:right="735"/>
        <w:rPr>
          <w:color w:val="151515"/>
          <w:w w:val="105"/>
          <w:sz w:val="24"/>
          <w:szCs w:val="24"/>
        </w:rPr>
      </w:pPr>
      <w:r w:rsidRPr="005522A7">
        <w:rPr>
          <w:color w:val="151515"/>
          <w:w w:val="105"/>
          <w:sz w:val="24"/>
          <w:szCs w:val="24"/>
        </w:rPr>
        <w:t>26.202 Local area preference.</w:t>
      </w:r>
    </w:p>
    <w:p w:rsidR="005522A7" w:rsidRDefault="00091579" w:rsidP="00091579">
      <w:pPr>
        <w:pStyle w:val="BodyText"/>
        <w:kinsoku w:val="0"/>
        <w:overflowPunct w:val="0"/>
        <w:spacing w:line="242" w:lineRule="auto"/>
        <w:ind w:left="99" w:right="735"/>
        <w:rPr>
          <w:color w:val="151515"/>
          <w:w w:val="105"/>
          <w:sz w:val="24"/>
          <w:szCs w:val="24"/>
        </w:rPr>
      </w:pPr>
      <w:r w:rsidRPr="005522A7">
        <w:rPr>
          <w:b/>
          <w:color w:val="151515"/>
          <w:w w:val="105"/>
          <w:sz w:val="24"/>
          <w:szCs w:val="24"/>
        </w:rPr>
        <w:t>[(a)]</w:t>
      </w:r>
      <w:r w:rsidRPr="005522A7">
        <w:rPr>
          <w:color w:val="151515"/>
          <w:w w:val="105"/>
          <w:sz w:val="24"/>
          <w:szCs w:val="24"/>
        </w:rPr>
        <w:t xml:space="preserve"> When awarding emergency response contracts during the term of a major disaster</w:t>
      </w:r>
      <w:r w:rsidR="005522A7">
        <w:rPr>
          <w:color w:val="151515"/>
          <w:w w:val="105"/>
          <w:sz w:val="24"/>
          <w:szCs w:val="24"/>
        </w:rPr>
        <w:t xml:space="preserve"> </w:t>
      </w:r>
      <w:r w:rsidRPr="005522A7">
        <w:rPr>
          <w:color w:val="151515"/>
          <w:w w:val="105"/>
          <w:sz w:val="24"/>
          <w:szCs w:val="24"/>
        </w:rPr>
        <w:t>or emergency declaration by the President of the United States under the authority of</w:t>
      </w:r>
      <w:r w:rsidR="005522A7">
        <w:rPr>
          <w:color w:val="151515"/>
          <w:w w:val="105"/>
          <w:sz w:val="24"/>
          <w:szCs w:val="24"/>
        </w:rPr>
        <w:t xml:space="preserve"> </w:t>
      </w:r>
      <w:r w:rsidRPr="005522A7">
        <w:rPr>
          <w:color w:val="151515"/>
          <w:w w:val="105"/>
          <w:sz w:val="24"/>
          <w:szCs w:val="24"/>
        </w:rPr>
        <w:t>the Robert T. Stafford Disaster Relief and Emergency Assistance Act (</w:t>
      </w:r>
      <w:r w:rsidRPr="005522A7">
        <w:rPr>
          <w:color w:val="0070C0"/>
          <w:w w:val="105"/>
          <w:sz w:val="24"/>
          <w:szCs w:val="24"/>
          <w:u w:val="single"/>
        </w:rPr>
        <w:t>42 U.S.C. 5121</w:t>
      </w:r>
      <w:r w:rsidRPr="005522A7">
        <w:rPr>
          <w:color w:val="151515"/>
          <w:w w:val="105"/>
          <w:sz w:val="24"/>
          <w:szCs w:val="24"/>
        </w:rPr>
        <w:t>,et seq.), preference shall be given, to the extent feasible and practicable, to local firms.</w:t>
      </w:r>
      <w:r w:rsidR="005522A7">
        <w:rPr>
          <w:color w:val="151515"/>
          <w:w w:val="105"/>
          <w:sz w:val="24"/>
          <w:szCs w:val="24"/>
        </w:rPr>
        <w:t xml:space="preserve">  </w:t>
      </w:r>
      <w:r w:rsidRPr="005522A7">
        <w:rPr>
          <w:color w:val="151515"/>
          <w:w w:val="105"/>
          <w:sz w:val="24"/>
          <w:szCs w:val="24"/>
        </w:rPr>
        <w:t>Preference may be given through a local area set-aside or an evaluation preference.</w:t>
      </w:r>
      <w:r w:rsidR="005522A7">
        <w:rPr>
          <w:color w:val="151515"/>
          <w:w w:val="105"/>
          <w:sz w:val="24"/>
          <w:szCs w:val="24"/>
        </w:rPr>
        <w:t xml:space="preserve">  </w:t>
      </w:r>
    </w:p>
    <w:p w:rsidR="008A7F39" w:rsidRDefault="00091579" w:rsidP="002B6AC9">
      <w:pPr>
        <w:pStyle w:val="BodyText"/>
        <w:kinsoku w:val="0"/>
        <w:overflowPunct w:val="0"/>
        <w:spacing w:line="242" w:lineRule="auto"/>
        <w:ind w:left="99" w:right="735"/>
        <w:rPr>
          <w:color w:val="151515"/>
          <w:w w:val="105"/>
        </w:rPr>
      </w:pPr>
      <w:r w:rsidRPr="005522A7">
        <w:rPr>
          <w:b/>
          <w:color w:val="151515"/>
          <w:w w:val="105"/>
          <w:sz w:val="24"/>
          <w:szCs w:val="24"/>
        </w:rPr>
        <w:t>[(b) When using the authority under the Stafford Act, see 2.101 for the authority to</w:t>
      </w:r>
      <w:r w:rsidR="005522A7">
        <w:rPr>
          <w:b/>
          <w:color w:val="151515"/>
          <w:w w:val="105"/>
          <w:sz w:val="24"/>
          <w:szCs w:val="24"/>
        </w:rPr>
        <w:t xml:space="preserve"> </w:t>
      </w:r>
      <w:r w:rsidRPr="005522A7">
        <w:rPr>
          <w:b/>
          <w:color w:val="151515"/>
          <w:w w:val="105"/>
          <w:sz w:val="24"/>
          <w:szCs w:val="24"/>
        </w:rPr>
        <w:t>increase the micro-purchase and simplified acquisition thresholds.]</w:t>
      </w:r>
    </w:p>
    <w:p w:rsidR="008A7F39" w:rsidRDefault="008A7F39" w:rsidP="008A7F39">
      <w:pPr>
        <w:pStyle w:val="BodyText"/>
        <w:kinsoku w:val="0"/>
        <w:overflowPunct w:val="0"/>
        <w:spacing w:line="242" w:lineRule="auto"/>
        <w:ind w:right="735"/>
        <w:rPr>
          <w:color w:val="151515"/>
          <w:w w:val="105"/>
        </w:rPr>
      </w:pPr>
    </w:p>
    <w:p w:rsidR="00692123" w:rsidRDefault="00692123" w:rsidP="007237B0">
      <w:pPr>
        <w:pStyle w:val="BodyText"/>
        <w:rPr>
          <w:sz w:val="24"/>
        </w:rPr>
      </w:pPr>
    </w:p>
    <w:sectPr w:rsidR="00692123" w:rsidSect="007237B0">
      <w:footerReference w:type="default" r:id="rId10"/>
      <w:pgSz w:w="12240" w:h="15840"/>
      <w:pgMar w:top="1440" w:right="1440" w:bottom="1440" w:left="1440" w:header="0" w:footer="98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9F9" w:rsidRDefault="00D57D44">
      <w:r>
        <w:separator/>
      </w:r>
    </w:p>
  </w:endnote>
  <w:endnote w:type="continuationSeparator" w:id="0">
    <w:p w:rsidR="003C69F9" w:rsidRDefault="00D57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8333569"/>
      <w:docPartObj>
        <w:docPartGallery w:val="Page Numbers (Bottom of Page)"/>
        <w:docPartUnique/>
      </w:docPartObj>
    </w:sdtPr>
    <w:sdtEndPr>
      <w:rPr>
        <w:noProof/>
      </w:rPr>
    </w:sdtEndPr>
    <w:sdtContent>
      <w:p w:rsidR="00954489" w:rsidRDefault="00954489">
        <w:pPr>
          <w:pStyle w:val="Footer"/>
          <w:jc w:val="center"/>
        </w:pPr>
        <w:r>
          <w:fldChar w:fldCharType="begin"/>
        </w:r>
        <w:r>
          <w:instrText xml:space="preserve"> PAGE   \* MERGEFORMAT </w:instrText>
        </w:r>
        <w:r>
          <w:fldChar w:fldCharType="separate"/>
        </w:r>
        <w:r w:rsidR="00F838DB">
          <w:rPr>
            <w:noProof/>
          </w:rPr>
          <w:t>1</w:t>
        </w:r>
        <w:r>
          <w:rPr>
            <w:noProof/>
          </w:rPr>
          <w:fldChar w:fldCharType="end"/>
        </w:r>
      </w:p>
    </w:sdtContent>
  </w:sdt>
  <w:p w:rsidR="00954489" w:rsidRDefault="009544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B44" w:rsidRDefault="00127B44">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838DB">
      <w:rPr>
        <w:noProof/>
        <w:color w:val="4F81BD" w:themeColor="accent1"/>
      </w:rPr>
      <w:t>7</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838DB">
      <w:rPr>
        <w:noProof/>
        <w:color w:val="4F81BD" w:themeColor="accent1"/>
      </w:rPr>
      <w:t>7</w:t>
    </w:r>
    <w:r>
      <w:rPr>
        <w:color w:val="4F81BD" w:themeColor="accent1"/>
      </w:rPr>
      <w:fldChar w:fldCharType="end"/>
    </w:r>
  </w:p>
  <w:p w:rsidR="005674BD" w:rsidRDefault="005674BD">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9F9" w:rsidRDefault="00D57D44">
      <w:r>
        <w:separator/>
      </w:r>
    </w:p>
  </w:footnote>
  <w:footnote w:type="continuationSeparator" w:id="0">
    <w:p w:rsidR="003C69F9" w:rsidRDefault="00D57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3"/>
    <w:multiLevelType w:val="multilevel"/>
    <w:tmpl w:val="00000886"/>
    <w:lvl w:ilvl="0">
      <w:start w:val="1"/>
      <w:numFmt w:val="decimal"/>
      <w:lvlText w:val="%1."/>
      <w:lvlJc w:val="left"/>
      <w:pPr>
        <w:ind w:left="681" w:hanging="321"/>
      </w:pPr>
      <w:rPr>
        <w:w w:val="107"/>
        <w:u w:val="thick"/>
      </w:rPr>
    </w:lvl>
    <w:lvl w:ilvl="1">
      <w:start w:val="1"/>
      <w:numFmt w:val="lowerRoman"/>
      <w:lvlText w:val="(%2)"/>
      <w:lvlJc w:val="left"/>
      <w:pPr>
        <w:ind w:left="828" w:hanging="294"/>
      </w:pPr>
      <w:rPr>
        <w:rFonts w:ascii="Arial" w:hAnsi="Arial" w:cs="Arial"/>
        <w:b w:val="0"/>
        <w:bCs w:val="0"/>
        <w:color w:val="151515"/>
        <w:w w:val="103"/>
        <w:sz w:val="23"/>
        <w:szCs w:val="23"/>
      </w:rPr>
    </w:lvl>
    <w:lvl w:ilvl="2">
      <w:numFmt w:val="bullet"/>
      <w:lvlText w:val="•"/>
      <w:lvlJc w:val="left"/>
      <w:pPr>
        <w:ind w:left="1789" w:hanging="294"/>
      </w:pPr>
    </w:lvl>
    <w:lvl w:ilvl="3">
      <w:numFmt w:val="bullet"/>
      <w:lvlText w:val="•"/>
      <w:lvlJc w:val="left"/>
      <w:pPr>
        <w:ind w:left="2759" w:hanging="294"/>
      </w:pPr>
    </w:lvl>
    <w:lvl w:ilvl="4">
      <w:numFmt w:val="bullet"/>
      <w:lvlText w:val="•"/>
      <w:lvlJc w:val="left"/>
      <w:pPr>
        <w:ind w:left="3728" w:hanging="294"/>
      </w:pPr>
    </w:lvl>
    <w:lvl w:ilvl="5">
      <w:numFmt w:val="bullet"/>
      <w:lvlText w:val="•"/>
      <w:lvlJc w:val="left"/>
      <w:pPr>
        <w:ind w:left="4698" w:hanging="294"/>
      </w:pPr>
    </w:lvl>
    <w:lvl w:ilvl="6">
      <w:numFmt w:val="bullet"/>
      <w:lvlText w:val="•"/>
      <w:lvlJc w:val="left"/>
      <w:pPr>
        <w:ind w:left="5667" w:hanging="294"/>
      </w:pPr>
    </w:lvl>
    <w:lvl w:ilvl="7">
      <w:numFmt w:val="bullet"/>
      <w:lvlText w:val="•"/>
      <w:lvlJc w:val="left"/>
      <w:pPr>
        <w:ind w:left="6637" w:hanging="294"/>
      </w:pPr>
    </w:lvl>
    <w:lvl w:ilvl="8">
      <w:numFmt w:val="bullet"/>
      <w:lvlText w:val="•"/>
      <w:lvlJc w:val="left"/>
      <w:pPr>
        <w:ind w:left="7606" w:hanging="294"/>
      </w:pPr>
    </w:lvl>
  </w:abstractNum>
  <w:abstractNum w:abstractNumId="1" w15:restartNumberingAfterBreak="0">
    <w:nsid w:val="00000404"/>
    <w:multiLevelType w:val="multilevel"/>
    <w:tmpl w:val="00000887"/>
    <w:lvl w:ilvl="0">
      <w:start w:val="1"/>
      <w:numFmt w:val="decimal"/>
      <w:lvlText w:val="(%1)"/>
      <w:lvlJc w:val="left"/>
      <w:pPr>
        <w:ind w:left="145" w:hanging="363"/>
      </w:pPr>
      <w:rPr>
        <w:rFonts w:ascii="Arial" w:hAnsi="Arial" w:cs="Arial"/>
        <w:b w:val="0"/>
        <w:bCs w:val="0"/>
        <w:color w:val="0E0E0E"/>
        <w:w w:val="104"/>
        <w:sz w:val="23"/>
        <w:szCs w:val="23"/>
      </w:rPr>
    </w:lvl>
    <w:lvl w:ilvl="1">
      <w:start w:val="1"/>
      <w:numFmt w:val="lowerRoman"/>
      <w:lvlText w:val="(%2)"/>
      <w:lvlJc w:val="left"/>
      <w:pPr>
        <w:ind w:left="864" w:hanging="280"/>
      </w:pPr>
      <w:rPr>
        <w:rFonts w:ascii="Arial" w:hAnsi="Arial" w:cs="Arial"/>
        <w:b w:val="0"/>
        <w:bCs w:val="0"/>
        <w:color w:val="0E0E0E"/>
        <w:w w:val="105"/>
        <w:sz w:val="23"/>
        <w:szCs w:val="23"/>
      </w:rPr>
    </w:lvl>
    <w:lvl w:ilvl="2">
      <w:numFmt w:val="bullet"/>
      <w:lvlText w:val="•"/>
      <w:lvlJc w:val="left"/>
      <w:pPr>
        <w:ind w:left="1831" w:hanging="280"/>
      </w:pPr>
    </w:lvl>
    <w:lvl w:ilvl="3">
      <w:numFmt w:val="bullet"/>
      <w:lvlText w:val="•"/>
      <w:lvlJc w:val="left"/>
      <w:pPr>
        <w:ind w:left="2802" w:hanging="280"/>
      </w:pPr>
    </w:lvl>
    <w:lvl w:ilvl="4">
      <w:numFmt w:val="bullet"/>
      <w:lvlText w:val="•"/>
      <w:lvlJc w:val="left"/>
      <w:pPr>
        <w:ind w:left="3773" w:hanging="280"/>
      </w:pPr>
    </w:lvl>
    <w:lvl w:ilvl="5">
      <w:numFmt w:val="bullet"/>
      <w:lvlText w:val="•"/>
      <w:lvlJc w:val="left"/>
      <w:pPr>
        <w:ind w:left="4744" w:hanging="280"/>
      </w:pPr>
    </w:lvl>
    <w:lvl w:ilvl="6">
      <w:numFmt w:val="bullet"/>
      <w:lvlText w:val="•"/>
      <w:lvlJc w:val="left"/>
      <w:pPr>
        <w:ind w:left="5715" w:hanging="280"/>
      </w:pPr>
    </w:lvl>
    <w:lvl w:ilvl="7">
      <w:numFmt w:val="bullet"/>
      <w:lvlText w:val="•"/>
      <w:lvlJc w:val="left"/>
      <w:pPr>
        <w:ind w:left="6686" w:hanging="280"/>
      </w:pPr>
    </w:lvl>
    <w:lvl w:ilvl="8">
      <w:numFmt w:val="bullet"/>
      <w:lvlText w:val="•"/>
      <w:lvlJc w:val="left"/>
      <w:pPr>
        <w:ind w:left="7657" w:hanging="280"/>
      </w:pPr>
    </w:lvl>
  </w:abstractNum>
  <w:abstractNum w:abstractNumId="2" w15:restartNumberingAfterBreak="0">
    <w:nsid w:val="00000405"/>
    <w:multiLevelType w:val="multilevel"/>
    <w:tmpl w:val="00000888"/>
    <w:lvl w:ilvl="0">
      <w:start w:val="1"/>
      <w:numFmt w:val="lowerRoman"/>
      <w:lvlText w:val="(%1)"/>
      <w:lvlJc w:val="left"/>
      <w:pPr>
        <w:ind w:left="822" w:hanging="280"/>
      </w:pPr>
      <w:rPr>
        <w:rFonts w:ascii="Arial" w:hAnsi="Arial" w:cs="Arial"/>
        <w:b w:val="0"/>
        <w:bCs w:val="0"/>
        <w:color w:val="161616"/>
        <w:w w:val="112"/>
        <w:sz w:val="23"/>
        <w:szCs w:val="23"/>
      </w:rPr>
    </w:lvl>
    <w:lvl w:ilvl="1">
      <w:numFmt w:val="bullet"/>
      <w:lvlText w:val="•"/>
      <w:lvlJc w:val="left"/>
      <w:pPr>
        <w:ind w:left="1690" w:hanging="280"/>
      </w:pPr>
    </w:lvl>
    <w:lvl w:ilvl="2">
      <w:numFmt w:val="bullet"/>
      <w:lvlText w:val="•"/>
      <w:lvlJc w:val="left"/>
      <w:pPr>
        <w:ind w:left="2560" w:hanging="280"/>
      </w:pPr>
    </w:lvl>
    <w:lvl w:ilvl="3">
      <w:numFmt w:val="bullet"/>
      <w:lvlText w:val="•"/>
      <w:lvlJc w:val="left"/>
      <w:pPr>
        <w:ind w:left="3430" w:hanging="280"/>
      </w:pPr>
    </w:lvl>
    <w:lvl w:ilvl="4">
      <w:numFmt w:val="bullet"/>
      <w:lvlText w:val="•"/>
      <w:lvlJc w:val="left"/>
      <w:pPr>
        <w:ind w:left="4300" w:hanging="280"/>
      </w:pPr>
    </w:lvl>
    <w:lvl w:ilvl="5">
      <w:numFmt w:val="bullet"/>
      <w:lvlText w:val="•"/>
      <w:lvlJc w:val="left"/>
      <w:pPr>
        <w:ind w:left="5170" w:hanging="280"/>
      </w:pPr>
    </w:lvl>
    <w:lvl w:ilvl="6">
      <w:numFmt w:val="bullet"/>
      <w:lvlText w:val="•"/>
      <w:lvlJc w:val="left"/>
      <w:pPr>
        <w:ind w:left="6040" w:hanging="280"/>
      </w:pPr>
    </w:lvl>
    <w:lvl w:ilvl="7">
      <w:numFmt w:val="bullet"/>
      <w:lvlText w:val="•"/>
      <w:lvlJc w:val="left"/>
      <w:pPr>
        <w:ind w:left="6910" w:hanging="280"/>
      </w:pPr>
    </w:lvl>
    <w:lvl w:ilvl="8">
      <w:numFmt w:val="bullet"/>
      <w:lvlText w:val="•"/>
      <w:lvlJc w:val="left"/>
      <w:pPr>
        <w:ind w:left="7780" w:hanging="280"/>
      </w:pPr>
    </w:lvl>
  </w:abstractNum>
  <w:abstractNum w:abstractNumId="3" w15:restartNumberingAfterBreak="0">
    <w:nsid w:val="00000406"/>
    <w:multiLevelType w:val="multilevel"/>
    <w:tmpl w:val="00000889"/>
    <w:lvl w:ilvl="0">
      <w:start w:val="1"/>
      <w:numFmt w:val="lowerLetter"/>
      <w:lvlText w:val="(%1)"/>
      <w:lvlJc w:val="left"/>
      <w:pPr>
        <w:ind w:left="477" w:hanging="375"/>
      </w:pPr>
      <w:rPr>
        <w:rFonts w:ascii="Arial" w:hAnsi="Arial" w:cs="Arial"/>
        <w:b w:val="0"/>
        <w:bCs w:val="0"/>
        <w:color w:val="161616"/>
        <w:w w:val="104"/>
        <w:sz w:val="23"/>
        <w:szCs w:val="23"/>
      </w:rPr>
    </w:lvl>
    <w:lvl w:ilvl="1">
      <w:start w:val="1"/>
      <w:numFmt w:val="decimal"/>
      <w:lvlText w:val="(%2)"/>
      <w:lvlJc w:val="left"/>
      <w:pPr>
        <w:ind w:left="113" w:hanging="372"/>
      </w:pPr>
      <w:rPr>
        <w:b w:val="0"/>
        <w:bCs w:val="0"/>
        <w:spacing w:val="-15"/>
        <w:w w:val="136"/>
      </w:rPr>
    </w:lvl>
    <w:lvl w:ilvl="2">
      <w:start w:val="1"/>
      <w:numFmt w:val="lowerRoman"/>
      <w:lvlText w:val="(%3)"/>
      <w:lvlJc w:val="left"/>
      <w:pPr>
        <w:ind w:left="828" w:hanging="281"/>
      </w:pPr>
      <w:rPr>
        <w:b w:val="0"/>
        <w:bCs w:val="0"/>
        <w:w w:val="102"/>
      </w:rPr>
    </w:lvl>
    <w:lvl w:ilvl="3">
      <w:start w:val="1"/>
      <w:numFmt w:val="upperLetter"/>
      <w:lvlText w:val="(%4)"/>
      <w:lvlJc w:val="left"/>
      <w:pPr>
        <w:ind w:left="1548" w:hanging="386"/>
      </w:pPr>
      <w:rPr>
        <w:b w:val="0"/>
        <w:bCs w:val="0"/>
        <w:w w:val="106"/>
      </w:rPr>
    </w:lvl>
    <w:lvl w:ilvl="4">
      <w:numFmt w:val="bullet"/>
      <w:lvlText w:val="•"/>
      <w:lvlJc w:val="left"/>
      <w:pPr>
        <w:ind w:left="2680" w:hanging="386"/>
      </w:pPr>
    </w:lvl>
    <w:lvl w:ilvl="5">
      <w:numFmt w:val="bullet"/>
      <w:lvlText w:val="•"/>
      <w:lvlJc w:val="left"/>
      <w:pPr>
        <w:ind w:left="3820" w:hanging="386"/>
      </w:pPr>
    </w:lvl>
    <w:lvl w:ilvl="6">
      <w:numFmt w:val="bullet"/>
      <w:lvlText w:val="•"/>
      <w:lvlJc w:val="left"/>
      <w:pPr>
        <w:ind w:left="4960" w:hanging="386"/>
      </w:pPr>
    </w:lvl>
    <w:lvl w:ilvl="7">
      <w:numFmt w:val="bullet"/>
      <w:lvlText w:val="•"/>
      <w:lvlJc w:val="left"/>
      <w:pPr>
        <w:ind w:left="6100" w:hanging="386"/>
      </w:pPr>
    </w:lvl>
    <w:lvl w:ilvl="8">
      <w:numFmt w:val="bullet"/>
      <w:lvlText w:val="•"/>
      <w:lvlJc w:val="left"/>
      <w:pPr>
        <w:ind w:left="7240" w:hanging="386"/>
      </w:pPr>
    </w:lvl>
  </w:abstractNum>
  <w:abstractNum w:abstractNumId="4" w15:restartNumberingAfterBreak="0">
    <w:nsid w:val="00000407"/>
    <w:multiLevelType w:val="multilevel"/>
    <w:tmpl w:val="0000088A"/>
    <w:lvl w:ilvl="0">
      <w:start w:val="2"/>
      <w:numFmt w:val="decimal"/>
      <w:lvlText w:val="(%1)"/>
      <w:lvlJc w:val="left"/>
      <w:pPr>
        <w:ind w:left="122" w:hanging="360"/>
      </w:pPr>
      <w:rPr>
        <w:rFonts w:ascii="Arial" w:hAnsi="Arial" w:cs="Arial"/>
        <w:b w:val="0"/>
        <w:bCs w:val="0"/>
        <w:color w:val="181818"/>
        <w:w w:val="108"/>
        <w:sz w:val="23"/>
        <w:szCs w:val="23"/>
      </w:rPr>
    </w:lvl>
    <w:lvl w:ilvl="1">
      <w:start w:val="1"/>
      <w:numFmt w:val="lowerRoman"/>
      <w:lvlText w:val="(%2)"/>
      <w:lvlJc w:val="left"/>
      <w:pPr>
        <w:ind w:left="1119" w:hanging="291"/>
      </w:pPr>
      <w:rPr>
        <w:rFonts w:ascii="Arial" w:hAnsi="Arial" w:cs="Arial"/>
        <w:b w:val="0"/>
        <w:bCs w:val="0"/>
        <w:color w:val="181818"/>
        <w:w w:val="135"/>
        <w:sz w:val="23"/>
        <w:szCs w:val="23"/>
      </w:rPr>
    </w:lvl>
    <w:lvl w:ilvl="2">
      <w:numFmt w:val="bullet"/>
      <w:lvlText w:val="•"/>
      <w:lvlJc w:val="left"/>
      <w:pPr>
        <w:ind w:left="2057" w:hanging="291"/>
      </w:pPr>
    </w:lvl>
    <w:lvl w:ilvl="3">
      <w:numFmt w:val="bullet"/>
      <w:lvlText w:val="•"/>
      <w:lvlJc w:val="left"/>
      <w:pPr>
        <w:ind w:left="2995" w:hanging="291"/>
      </w:pPr>
    </w:lvl>
    <w:lvl w:ilvl="4">
      <w:numFmt w:val="bullet"/>
      <w:lvlText w:val="•"/>
      <w:lvlJc w:val="left"/>
      <w:pPr>
        <w:ind w:left="3933" w:hanging="291"/>
      </w:pPr>
    </w:lvl>
    <w:lvl w:ilvl="5">
      <w:numFmt w:val="bullet"/>
      <w:lvlText w:val="•"/>
      <w:lvlJc w:val="left"/>
      <w:pPr>
        <w:ind w:left="4871" w:hanging="291"/>
      </w:pPr>
    </w:lvl>
    <w:lvl w:ilvl="6">
      <w:numFmt w:val="bullet"/>
      <w:lvlText w:val="•"/>
      <w:lvlJc w:val="left"/>
      <w:pPr>
        <w:ind w:left="5808" w:hanging="291"/>
      </w:pPr>
    </w:lvl>
    <w:lvl w:ilvl="7">
      <w:numFmt w:val="bullet"/>
      <w:lvlText w:val="•"/>
      <w:lvlJc w:val="left"/>
      <w:pPr>
        <w:ind w:left="6746" w:hanging="291"/>
      </w:pPr>
    </w:lvl>
    <w:lvl w:ilvl="8">
      <w:numFmt w:val="bullet"/>
      <w:lvlText w:val="•"/>
      <w:lvlJc w:val="left"/>
      <w:pPr>
        <w:ind w:left="7684" w:hanging="291"/>
      </w:pPr>
    </w:lvl>
  </w:abstractNum>
  <w:abstractNum w:abstractNumId="5" w15:restartNumberingAfterBreak="0">
    <w:nsid w:val="00000408"/>
    <w:multiLevelType w:val="multilevel"/>
    <w:tmpl w:val="0000088B"/>
    <w:lvl w:ilvl="0">
      <w:start w:val="3"/>
      <w:numFmt w:val="lowerLetter"/>
      <w:lvlText w:val="(%1)"/>
      <w:lvlJc w:val="left"/>
      <w:pPr>
        <w:ind w:left="119" w:hanging="342"/>
      </w:pPr>
      <w:rPr>
        <w:rFonts w:ascii="Arial" w:hAnsi="Arial" w:cs="Arial"/>
        <w:b w:val="0"/>
        <w:bCs w:val="0"/>
        <w:color w:val="151515"/>
        <w:w w:val="108"/>
        <w:sz w:val="23"/>
        <w:szCs w:val="23"/>
      </w:rPr>
    </w:lvl>
    <w:lvl w:ilvl="1">
      <w:start w:val="1"/>
      <w:numFmt w:val="decimal"/>
      <w:lvlText w:val="(%2)"/>
      <w:lvlJc w:val="left"/>
      <w:pPr>
        <w:ind w:left="109" w:hanging="355"/>
      </w:pPr>
      <w:rPr>
        <w:rFonts w:ascii="Arial" w:hAnsi="Arial" w:cs="Arial"/>
        <w:b w:val="0"/>
        <w:bCs w:val="0"/>
        <w:color w:val="151515"/>
        <w:w w:val="106"/>
        <w:sz w:val="23"/>
        <w:szCs w:val="23"/>
      </w:rPr>
    </w:lvl>
    <w:lvl w:ilvl="2">
      <w:numFmt w:val="bullet"/>
      <w:lvlText w:val="•"/>
      <w:lvlJc w:val="left"/>
      <w:pPr>
        <w:ind w:left="1168" w:hanging="355"/>
      </w:pPr>
    </w:lvl>
    <w:lvl w:ilvl="3">
      <w:numFmt w:val="bullet"/>
      <w:lvlText w:val="•"/>
      <w:lvlJc w:val="left"/>
      <w:pPr>
        <w:ind w:left="2217" w:hanging="355"/>
      </w:pPr>
    </w:lvl>
    <w:lvl w:ilvl="4">
      <w:numFmt w:val="bullet"/>
      <w:lvlText w:val="•"/>
      <w:lvlJc w:val="left"/>
      <w:pPr>
        <w:ind w:left="3266" w:hanging="355"/>
      </w:pPr>
    </w:lvl>
    <w:lvl w:ilvl="5">
      <w:numFmt w:val="bullet"/>
      <w:lvlText w:val="•"/>
      <w:lvlJc w:val="left"/>
      <w:pPr>
        <w:ind w:left="4315" w:hanging="355"/>
      </w:pPr>
    </w:lvl>
    <w:lvl w:ilvl="6">
      <w:numFmt w:val="bullet"/>
      <w:lvlText w:val="•"/>
      <w:lvlJc w:val="left"/>
      <w:pPr>
        <w:ind w:left="5364" w:hanging="355"/>
      </w:pPr>
    </w:lvl>
    <w:lvl w:ilvl="7">
      <w:numFmt w:val="bullet"/>
      <w:lvlText w:val="•"/>
      <w:lvlJc w:val="left"/>
      <w:pPr>
        <w:ind w:left="6413" w:hanging="355"/>
      </w:pPr>
    </w:lvl>
    <w:lvl w:ilvl="8">
      <w:numFmt w:val="bullet"/>
      <w:lvlText w:val="•"/>
      <w:lvlJc w:val="left"/>
      <w:pPr>
        <w:ind w:left="7462" w:hanging="355"/>
      </w:pPr>
    </w:lvl>
  </w:abstractNum>
  <w:abstractNum w:abstractNumId="6" w15:restartNumberingAfterBreak="0">
    <w:nsid w:val="00000409"/>
    <w:multiLevelType w:val="multilevel"/>
    <w:tmpl w:val="0000088C"/>
    <w:lvl w:ilvl="0">
      <w:start w:val="1"/>
      <w:numFmt w:val="lowerLetter"/>
      <w:lvlText w:val="(%1)"/>
      <w:lvlJc w:val="left"/>
      <w:pPr>
        <w:ind w:left="121" w:hanging="357"/>
      </w:pPr>
      <w:rPr>
        <w:rFonts w:ascii="Arial" w:hAnsi="Arial" w:cs="Arial"/>
        <w:b w:val="0"/>
        <w:bCs w:val="0"/>
        <w:color w:val="151515"/>
        <w:w w:val="108"/>
        <w:sz w:val="23"/>
        <w:szCs w:val="23"/>
      </w:rPr>
    </w:lvl>
    <w:lvl w:ilvl="1">
      <w:numFmt w:val="bullet"/>
      <w:lvlText w:val="•"/>
      <w:lvlJc w:val="left"/>
      <w:pPr>
        <w:ind w:left="1064" w:hanging="357"/>
      </w:pPr>
    </w:lvl>
    <w:lvl w:ilvl="2">
      <w:numFmt w:val="bullet"/>
      <w:lvlText w:val="•"/>
      <w:lvlJc w:val="left"/>
      <w:pPr>
        <w:ind w:left="2008" w:hanging="357"/>
      </w:pPr>
    </w:lvl>
    <w:lvl w:ilvl="3">
      <w:numFmt w:val="bullet"/>
      <w:lvlText w:val="•"/>
      <w:lvlJc w:val="left"/>
      <w:pPr>
        <w:ind w:left="2952" w:hanging="357"/>
      </w:pPr>
    </w:lvl>
    <w:lvl w:ilvl="4">
      <w:numFmt w:val="bullet"/>
      <w:lvlText w:val="•"/>
      <w:lvlJc w:val="left"/>
      <w:pPr>
        <w:ind w:left="3896" w:hanging="357"/>
      </w:pPr>
    </w:lvl>
    <w:lvl w:ilvl="5">
      <w:numFmt w:val="bullet"/>
      <w:lvlText w:val="•"/>
      <w:lvlJc w:val="left"/>
      <w:pPr>
        <w:ind w:left="4840" w:hanging="357"/>
      </w:pPr>
    </w:lvl>
    <w:lvl w:ilvl="6">
      <w:numFmt w:val="bullet"/>
      <w:lvlText w:val="•"/>
      <w:lvlJc w:val="left"/>
      <w:pPr>
        <w:ind w:left="5784" w:hanging="357"/>
      </w:pPr>
    </w:lvl>
    <w:lvl w:ilvl="7">
      <w:numFmt w:val="bullet"/>
      <w:lvlText w:val="•"/>
      <w:lvlJc w:val="left"/>
      <w:pPr>
        <w:ind w:left="6728" w:hanging="357"/>
      </w:pPr>
    </w:lvl>
    <w:lvl w:ilvl="8">
      <w:numFmt w:val="bullet"/>
      <w:lvlText w:val="•"/>
      <w:lvlJc w:val="left"/>
      <w:pPr>
        <w:ind w:left="7672" w:hanging="357"/>
      </w:pPr>
    </w:lvl>
  </w:abstractNum>
  <w:abstractNum w:abstractNumId="7" w15:restartNumberingAfterBreak="0">
    <w:nsid w:val="068F4EC9"/>
    <w:multiLevelType w:val="hybridMultilevel"/>
    <w:tmpl w:val="7D3E3ACA"/>
    <w:lvl w:ilvl="0" w:tplc="A864AED0">
      <w:start w:val="1"/>
      <w:numFmt w:val="lowerLetter"/>
      <w:lvlText w:val="(%1)"/>
      <w:lvlJc w:val="left"/>
      <w:pPr>
        <w:ind w:left="120" w:hanging="360"/>
      </w:pPr>
      <w:rPr>
        <w:rFonts w:ascii="Arial" w:eastAsia="Arial" w:hAnsi="Arial" w:cs="Arial" w:hint="default"/>
        <w:spacing w:val="-1"/>
        <w:w w:val="99"/>
        <w:sz w:val="24"/>
        <w:szCs w:val="24"/>
      </w:rPr>
    </w:lvl>
    <w:lvl w:ilvl="1" w:tplc="178A4F44">
      <w:numFmt w:val="bullet"/>
      <w:lvlText w:val="•"/>
      <w:lvlJc w:val="left"/>
      <w:pPr>
        <w:ind w:left="1062" w:hanging="360"/>
      </w:pPr>
      <w:rPr>
        <w:rFonts w:hint="default"/>
      </w:rPr>
    </w:lvl>
    <w:lvl w:ilvl="2" w:tplc="5FAEFFFA">
      <w:numFmt w:val="bullet"/>
      <w:lvlText w:val="•"/>
      <w:lvlJc w:val="left"/>
      <w:pPr>
        <w:ind w:left="2004" w:hanging="360"/>
      </w:pPr>
      <w:rPr>
        <w:rFonts w:hint="default"/>
      </w:rPr>
    </w:lvl>
    <w:lvl w:ilvl="3" w:tplc="CE62FFAA">
      <w:numFmt w:val="bullet"/>
      <w:lvlText w:val="•"/>
      <w:lvlJc w:val="left"/>
      <w:pPr>
        <w:ind w:left="2946" w:hanging="360"/>
      </w:pPr>
      <w:rPr>
        <w:rFonts w:hint="default"/>
      </w:rPr>
    </w:lvl>
    <w:lvl w:ilvl="4" w:tplc="D14A8D40">
      <w:numFmt w:val="bullet"/>
      <w:lvlText w:val="•"/>
      <w:lvlJc w:val="left"/>
      <w:pPr>
        <w:ind w:left="3888" w:hanging="360"/>
      </w:pPr>
      <w:rPr>
        <w:rFonts w:hint="default"/>
      </w:rPr>
    </w:lvl>
    <w:lvl w:ilvl="5" w:tplc="6C92ABC4">
      <w:numFmt w:val="bullet"/>
      <w:lvlText w:val="•"/>
      <w:lvlJc w:val="left"/>
      <w:pPr>
        <w:ind w:left="4830" w:hanging="360"/>
      </w:pPr>
      <w:rPr>
        <w:rFonts w:hint="default"/>
      </w:rPr>
    </w:lvl>
    <w:lvl w:ilvl="6" w:tplc="F35000C4">
      <w:numFmt w:val="bullet"/>
      <w:lvlText w:val="•"/>
      <w:lvlJc w:val="left"/>
      <w:pPr>
        <w:ind w:left="5772" w:hanging="360"/>
      </w:pPr>
      <w:rPr>
        <w:rFonts w:hint="default"/>
      </w:rPr>
    </w:lvl>
    <w:lvl w:ilvl="7" w:tplc="ACE8BC1A">
      <w:numFmt w:val="bullet"/>
      <w:lvlText w:val="•"/>
      <w:lvlJc w:val="left"/>
      <w:pPr>
        <w:ind w:left="6714" w:hanging="360"/>
      </w:pPr>
      <w:rPr>
        <w:rFonts w:hint="default"/>
      </w:rPr>
    </w:lvl>
    <w:lvl w:ilvl="8" w:tplc="CC3CD5E6">
      <w:numFmt w:val="bullet"/>
      <w:lvlText w:val="•"/>
      <w:lvlJc w:val="left"/>
      <w:pPr>
        <w:ind w:left="7656" w:hanging="360"/>
      </w:pPr>
      <w:rPr>
        <w:rFonts w:hint="default"/>
      </w:rPr>
    </w:lvl>
  </w:abstractNum>
  <w:abstractNum w:abstractNumId="8" w15:restartNumberingAfterBreak="0">
    <w:nsid w:val="082E092B"/>
    <w:multiLevelType w:val="hybridMultilevel"/>
    <w:tmpl w:val="0DEC6EB6"/>
    <w:lvl w:ilvl="0" w:tplc="1F323BEA">
      <w:start w:val="6"/>
      <w:numFmt w:val="bullet"/>
      <w:lvlText w:val=""/>
      <w:lvlJc w:val="left"/>
      <w:pPr>
        <w:ind w:left="506" w:hanging="360"/>
      </w:pPr>
      <w:rPr>
        <w:rFonts w:ascii="Symbol" w:eastAsia="Courier New" w:hAnsi="Symbol" w:cs="Courier New" w:hint="default"/>
        <w:color w:val="0A0A0A"/>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9" w15:restartNumberingAfterBreak="0">
    <w:nsid w:val="17C80E2D"/>
    <w:multiLevelType w:val="hybridMultilevel"/>
    <w:tmpl w:val="19645BA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351E3"/>
    <w:multiLevelType w:val="hybridMultilevel"/>
    <w:tmpl w:val="85CE93D0"/>
    <w:lvl w:ilvl="0" w:tplc="FC4A5818">
      <w:start w:val="2"/>
      <w:numFmt w:val="lowerLetter"/>
      <w:lvlText w:val="(%1)"/>
      <w:lvlJc w:val="left"/>
      <w:pPr>
        <w:ind w:left="120" w:hanging="360"/>
      </w:pPr>
      <w:rPr>
        <w:rFonts w:ascii="Arial" w:eastAsia="Arial" w:hAnsi="Arial" w:cs="Arial" w:hint="default"/>
        <w:spacing w:val="-1"/>
        <w:w w:val="99"/>
        <w:sz w:val="24"/>
        <w:szCs w:val="24"/>
      </w:rPr>
    </w:lvl>
    <w:lvl w:ilvl="1" w:tplc="26D2A37E">
      <w:start w:val="1"/>
      <w:numFmt w:val="decimal"/>
      <w:lvlText w:val="(%2)"/>
      <w:lvlJc w:val="left"/>
      <w:pPr>
        <w:ind w:left="120" w:hanging="360"/>
        <w:jc w:val="right"/>
      </w:pPr>
      <w:rPr>
        <w:rFonts w:ascii="Arial" w:eastAsia="Arial" w:hAnsi="Arial" w:cs="Arial" w:hint="default"/>
        <w:spacing w:val="-1"/>
        <w:w w:val="99"/>
        <w:sz w:val="24"/>
        <w:szCs w:val="24"/>
      </w:rPr>
    </w:lvl>
    <w:lvl w:ilvl="2" w:tplc="AB240B2A">
      <w:numFmt w:val="bullet"/>
      <w:lvlText w:val="•"/>
      <w:lvlJc w:val="left"/>
      <w:pPr>
        <w:ind w:left="2004" w:hanging="360"/>
      </w:pPr>
      <w:rPr>
        <w:rFonts w:hint="default"/>
      </w:rPr>
    </w:lvl>
    <w:lvl w:ilvl="3" w:tplc="CFDCB030">
      <w:numFmt w:val="bullet"/>
      <w:lvlText w:val="•"/>
      <w:lvlJc w:val="left"/>
      <w:pPr>
        <w:ind w:left="2946" w:hanging="360"/>
      </w:pPr>
      <w:rPr>
        <w:rFonts w:hint="default"/>
      </w:rPr>
    </w:lvl>
    <w:lvl w:ilvl="4" w:tplc="AC34BC1A">
      <w:numFmt w:val="bullet"/>
      <w:lvlText w:val="•"/>
      <w:lvlJc w:val="left"/>
      <w:pPr>
        <w:ind w:left="3888" w:hanging="360"/>
      </w:pPr>
      <w:rPr>
        <w:rFonts w:hint="default"/>
      </w:rPr>
    </w:lvl>
    <w:lvl w:ilvl="5" w:tplc="CDB89646">
      <w:numFmt w:val="bullet"/>
      <w:lvlText w:val="•"/>
      <w:lvlJc w:val="left"/>
      <w:pPr>
        <w:ind w:left="4830" w:hanging="360"/>
      </w:pPr>
      <w:rPr>
        <w:rFonts w:hint="default"/>
      </w:rPr>
    </w:lvl>
    <w:lvl w:ilvl="6" w:tplc="6352D4D0">
      <w:numFmt w:val="bullet"/>
      <w:lvlText w:val="•"/>
      <w:lvlJc w:val="left"/>
      <w:pPr>
        <w:ind w:left="5772" w:hanging="360"/>
      </w:pPr>
      <w:rPr>
        <w:rFonts w:hint="default"/>
      </w:rPr>
    </w:lvl>
    <w:lvl w:ilvl="7" w:tplc="B0FC2CFC">
      <w:numFmt w:val="bullet"/>
      <w:lvlText w:val="•"/>
      <w:lvlJc w:val="left"/>
      <w:pPr>
        <w:ind w:left="6714" w:hanging="360"/>
      </w:pPr>
      <w:rPr>
        <w:rFonts w:hint="default"/>
      </w:rPr>
    </w:lvl>
    <w:lvl w:ilvl="8" w:tplc="3146AA2C">
      <w:numFmt w:val="bullet"/>
      <w:lvlText w:val="•"/>
      <w:lvlJc w:val="left"/>
      <w:pPr>
        <w:ind w:left="7656" w:hanging="360"/>
      </w:pPr>
      <w:rPr>
        <w:rFonts w:hint="default"/>
      </w:rPr>
    </w:lvl>
  </w:abstractNum>
  <w:abstractNum w:abstractNumId="11" w15:restartNumberingAfterBreak="0">
    <w:nsid w:val="1F8B4B1D"/>
    <w:multiLevelType w:val="multilevel"/>
    <w:tmpl w:val="00000889"/>
    <w:lvl w:ilvl="0">
      <w:start w:val="1"/>
      <w:numFmt w:val="lowerLetter"/>
      <w:lvlText w:val="(%1)"/>
      <w:lvlJc w:val="left"/>
      <w:pPr>
        <w:ind w:left="477" w:hanging="375"/>
      </w:pPr>
      <w:rPr>
        <w:rFonts w:ascii="Arial" w:hAnsi="Arial" w:cs="Arial"/>
        <w:b w:val="0"/>
        <w:bCs w:val="0"/>
        <w:color w:val="161616"/>
        <w:w w:val="104"/>
        <w:sz w:val="23"/>
        <w:szCs w:val="23"/>
      </w:rPr>
    </w:lvl>
    <w:lvl w:ilvl="1">
      <w:start w:val="1"/>
      <w:numFmt w:val="decimal"/>
      <w:lvlText w:val="(%2)"/>
      <w:lvlJc w:val="left"/>
      <w:pPr>
        <w:ind w:left="113" w:hanging="372"/>
      </w:pPr>
      <w:rPr>
        <w:b w:val="0"/>
        <w:bCs w:val="0"/>
        <w:spacing w:val="-15"/>
        <w:w w:val="136"/>
      </w:rPr>
    </w:lvl>
    <w:lvl w:ilvl="2">
      <w:start w:val="1"/>
      <w:numFmt w:val="lowerRoman"/>
      <w:lvlText w:val="(%3)"/>
      <w:lvlJc w:val="left"/>
      <w:pPr>
        <w:ind w:left="828" w:hanging="281"/>
      </w:pPr>
      <w:rPr>
        <w:b w:val="0"/>
        <w:bCs w:val="0"/>
        <w:w w:val="102"/>
      </w:rPr>
    </w:lvl>
    <w:lvl w:ilvl="3">
      <w:start w:val="1"/>
      <w:numFmt w:val="upperLetter"/>
      <w:lvlText w:val="(%4)"/>
      <w:lvlJc w:val="left"/>
      <w:pPr>
        <w:ind w:left="1548" w:hanging="386"/>
      </w:pPr>
      <w:rPr>
        <w:b w:val="0"/>
        <w:bCs w:val="0"/>
        <w:w w:val="106"/>
      </w:rPr>
    </w:lvl>
    <w:lvl w:ilvl="4">
      <w:numFmt w:val="bullet"/>
      <w:lvlText w:val="•"/>
      <w:lvlJc w:val="left"/>
      <w:pPr>
        <w:ind w:left="2680" w:hanging="386"/>
      </w:pPr>
    </w:lvl>
    <w:lvl w:ilvl="5">
      <w:numFmt w:val="bullet"/>
      <w:lvlText w:val="•"/>
      <w:lvlJc w:val="left"/>
      <w:pPr>
        <w:ind w:left="3820" w:hanging="386"/>
      </w:pPr>
    </w:lvl>
    <w:lvl w:ilvl="6">
      <w:numFmt w:val="bullet"/>
      <w:lvlText w:val="•"/>
      <w:lvlJc w:val="left"/>
      <w:pPr>
        <w:ind w:left="4960" w:hanging="386"/>
      </w:pPr>
    </w:lvl>
    <w:lvl w:ilvl="7">
      <w:numFmt w:val="bullet"/>
      <w:lvlText w:val="•"/>
      <w:lvlJc w:val="left"/>
      <w:pPr>
        <w:ind w:left="6100" w:hanging="386"/>
      </w:pPr>
    </w:lvl>
    <w:lvl w:ilvl="8">
      <w:numFmt w:val="bullet"/>
      <w:lvlText w:val="•"/>
      <w:lvlJc w:val="left"/>
      <w:pPr>
        <w:ind w:left="7240" w:hanging="386"/>
      </w:pPr>
    </w:lvl>
  </w:abstractNum>
  <w:abstractNum w:abstractNumId="12" w15:restartNumberingAfterBreak="0">
    <w:nsid w:val="21185ED1"/>
    <w:multiLevelType w:val="hybridMultilevel"/>
    <w:tmpl w:val="418AB754"/>
    <w:lvl w:ilvl="0" w:tplc="3DC2A2F6">
      <w:start w:val="1"/>
      <w:numFmt w:val="lowerLetter"/>
      <w:lvlText w:val="(%1)"/>
      <w:lvlJc w:val="left"/>
      <w:pPr>
        <w:ind w:left="852" w:hanging="720"/>
      </w:pPr>
      <w:rPr>
        <w:rFonts w:ascii="Times New Roman" w:hint="default"/>
        <w:color w:val="auto"/>
        <w:w w:val="155"/>
        <w:sz w:val="21"/>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3" w15:restartNumberingAfterBreak="0">
    <w:nsid w:val="24E113FC"/>
    <w:multiLevelType w:val="hybridMultilevel"/>
    <w:tmpl w:val="3A74EE58"/>
    <w:lvl w:ilvl="0" w:tplc="AB66DD02">
      <w:start w:val="1"/>
      <w:numFmt w:val="decimal"/>
      <w:lvlText w:val="%1."/>
      <w:lvlJc w:val="left"/>
      <w:pPr>
        <w:ind w:left="460" w:hanging="361"/>
      </w:pPr>
      <w:rPr>
        <w:rFonts w:ascii="Times New Roman" w:eastAsia="Times New Roman" w:hAnsi="Times New Roman" w:cs="Times New Roman" w:hint="default"/>
        <w:b/>
        <w:bCs/>
        <w:w w:val="100"/>
        <w:sz w:val="23"/>
        <w:szCs w:val="23"/>
      </w:rPr>
    </w:lvl>
    <w:lvl w:ilvl="1" w:tplc="1A0A4BE0">
      <w:start w:val="1"/>
      <w:numFmt w:val="lowerLetter"/>
      <w:lvlText w:val="%2."/>
      <w:lvlJc w:val="left"/>
      <w:pPr>
        <w:ind w:left="100" w:hanging="308"/>
      </w:pPr>
      <w:rPr>
        <w:rFonts w:ascii="Times New Roman" w:eastAsia="Times New Roman" w:hAnsi="Times New Roman" w:cs="Times New Roman" w:hint="default"/>
        <w:spacing w:val="-4"/>
        <w:w w:val="100"/>
        <w:sz w:val="23"/>
        <w:szCs w:val="23"/>
      </w:rPr>
    </w:lvl>
    <w:lvl w:ilvl="2" w:tplc="3EEA114E">
      <w:start w:val="1"/>
      <w:numFmt w:val="decimal"/>
      <w:lvlText w:val="(%3)"/>
      <w:lvlJc w:val="left"/>
      <w:pPr>
        <w:ind w:left="120" w:hanging="384"/>
      </w:pPr>
      <w:rPr>
        <w:rFonts w:ascii="Times New Roman" w:eastAsia="Times New Roman" w:hAnsi="Times New Roman" w:cs="Times New Roman" w:hint="default"/>
        <w:w w:val="100"/>
        <w:sz w:val="23"/>
        <w:szCs w:val="23"/>
      </w:rPr>
    </w:lvl>
    <w:lvl w:ilvl="3" w:tplc="1C265D12">
      <w:start w:val="1"/>
      <w:numFmt w:val="lowerRoman"/>
      <w:lvlText w:val="(%4)"/>
      <w:lvlJc w:val="left"/>
      <w:pPr>
        <w:ind w:left="120" w:hanging="391"/>
      </w:pPr>
      <w:rPr>
        <w:rFonts w:ascii="Times New Roman" w:eastAsia="Times New Roman" w:hAnsi="Times New Roman" w:cs="Times New Roman" w:hint="default"/>
        <w:w w:val="100"/>
        <w:sz w:val="23"/>
        <w:szCs w:val="23"/>
      </w:rPr>
    </w:lvl>
    <w:lvl w:ilvl="4" w:tplc="F364FAE2">
      <w:numFmt w:val="bullet"/>
      <w:lvlText w:val="•"/>
      <w:lvlJc w:val="left"/>
      <w:pPr>
        <w:ind w:left="2790" w:hanging="391"/>
      </w:pPr>
      <w:rPr>
        <w:rFonts w:hint="default"/>
      </w:rPr>
    </w:lvl>
    <w:lvl w:ilvl="5" w:tplc="740EBA82">
      <w:numFmt w:val="bullet"/>
      <w:lvlText w:val="•"/>
      <w:lvlJc w:val="left"/>
      <w:pPr>
        <w:ind w:left="3955" w:hanging="391"/>
      </w:pPr>
      <w:rPr>
        <w:rFonts w:hint="default"/>
      </w:rPr>
    </w:lvl>
    <w:lvl w:ilvl="6" w:tplc="85708A6E">
      <w:numFmt w:val="bullet"/>
      <w:lvlText w:val="•"/>
      <w:lvlJc w:val="left"/>
      <w:pPr>
        <w:ind w:left="5120" w:hanging="391"/>
      </w:pPr>
      <w:rPr>
        <w:rFonts w:hint="default"/>
      </w:rPr>
    </w:lvl>
    <w:lvl w:ilvl="7" w:tplc="11265B50">
      <w:numFmt w:val="bullet"/>
      <w:lvlText w:val="•"/>
      <w:lvlJc w:val="left"/>
      <w:pPr>
        <w:ind w:left="6285" w:hanging="391"/>
      </w:pPr>
      <w:rPr>
        <w:rFonts w:hint="default"/>
      </w:rPr>
    </w:lvl>
    <w:lvl w:ilvl="8" w:tplc="964A0868">
      <w:numFmt w:val="bullet"/>
      <w:lvlText w:val="•"/>
      <w:lvlJc w:val="left"/>
      <w:pPr>
        <w:ind w:left="7450" w:hanging="391"/>
      </w:pPr>
      <w:rPr>
        <w:rFonts w:hint="default"/>
      </w:rPr>
    </w:lvl>
  </w:abstractNum>
  <w:abstractNum w:abstractNumId="14" w15:restartNumberingAfterBreak="0">
    <w:nsid w:val="2668132A"/>
    <w:multiLevelType w:val="hybridMultilevel"/>
    <w:tmpl w:val="9996A9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813F2"/>
    <w:multiLevelType w:val="hybridMultilevel"/>
    <w:tmpl w:val="C96E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36480E"/>
    <w:multiLevelType w:val="hybridMultilevel"/>
    <w:tmpl w:val="FE42CEE0"/>
    <w:lvl w:ilvl="0" w:tplc="1BB0B0C4">
      <w:start w:val="6"/>
      <w:numFmt w:val="bullet"/>
      <w:lvlText w:val=""/>
      <w:lvlJc w:val="left"/>
      <w:pPr>
        <w:ind w:left="720" w:hanging="360"/>
      </w:pPr>
      <w:rPr>
        <w:rFonts w:ascii="Symbol" w:eastAsia="Courier New" w:hAnsi="Symbol" w:cs="Courier New" w:hint="default"/>
        <w:color w:val="0A0A0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335EE"/>
    <w:multiLevelType w:val="hybridMultilevel"/>
    <w:tmpl w:val="C0DC6BD0"/>
    <w:lvl w:ilvl="0" w:tplc="AB66DD02">
      <w:start w:val="1"/>
      <w:numFmt w:val="decimal"/>
      <w:lvlText w:val="%1."/>
      <w:lvlJc w:val="left"/>
      <w:pPr>
        <w:ind w:left="460" w:hanging="361"/>
      </w:pPr>
      <w:rPr>
        <w:rFonts w:ascii="Times New Roman" w:eastAsia="Times New Roman" w:hAnsi="Times New Roman" w:cs="Times New Roman" w:hint="default"/>
        <w:b/>
        <w:bCs/>
        <w:w w:val="100"/>
        <w:sz w:val="23"/>
        <w:szCs w:val="23"/>
      </w:rPr>
    </w:lvl>
    <w:lvl w:ilvl="1" w:tplc="1A0A4BE0">
      <w:start w:val="1"/>
      <w:numFmt w:val="lowerLetter"/>
      <w:lvlText w:val="%2."/>
      <w:lvlJc w:val="left"/>
      <w:pPr>
        <w:ind w:left="100" w:hanging="308"/>
      </w:pPr>
      <w:rPr>
        <w:rFonts w:ascii="Times New Roman" w:eastAsia="Times New Roman" w:hAnsi="Times New Roman" w:cs="Times New Roman" w:hint="default"/>
        <w:spacing w:val="-4"/>
        <w:w w:val="100"/>
        <w:sz w:val="23"/>
        <w:szCs w:val="23"/>
      </w:rPr>
    </w:lvl>
    <w:lvl w:ilvl="2" w:tplc="3EEA114E">
      <w:start w:val="1"/>
      <w:numFmt w:val="decimal"/>
      <w:lvlText w:val="(%3)"/>
      <w:lvlJc w:val="left"/>
      <w:pPr>
        <w:ind w:left="120" w:hanging="384"/>
      </w:pPr>
      <w:rPr>
        <w:rFonts w:ascii="Times New Roman" w:eastAsia="Times New Roman" w:hAnsi="Times New Roman" w:cs="Times New Roman" w:hint="default"/>
        <w:w w:val="100"/>
        <w:sz w:val="23"/>
        <w:szCs w:val="23"/>
      </w:rPr>
    </w:lvl>
    <w:lvl w:ilvl="3" w:tplc="1C265D12">
      <w:start w:val="1"/>
      <w:numFmt w:val="lowerRoman"/>
      <w:lvlText w:val="(%4)"/>
      <w:lvlJc w:val="left"/>
      <w:pPr>
        <w:ind w:left="120" w:hanging="391"/>
      </w:pPr>
      <w:rPr>
        <w:rFonts w:ascii="Times New Roman" w:eastAsia="Times New Roman" w:hAnsi="Times New Roman" w:cs="Times New Roman" w:hint="default"/>
        <w:w w:val="100"/>
        <w:sz w:val="23"/>
        <w:szCs w:val="23"/>
      </w:rPr>
    </w:lvl>
    <w:lvl w:ilvl="4" w:tplc="F364FAE2">
      <w:numFmt w:val="bullet"/>
      <w:lvlText w:val="•"/>
      <w:lvlJc w:val="left"/>
      <w:pPr>
        <w:ind w:left="2790" w:hanging="391"/>
      </w:pPr>
      <w:rPr>
        <w:rFonts w:hint="default"/>
      </w:rPr>
    </w:lvl>
    <w:lvl w:ilvl="5" w:tplc="740EBA82">
      <w:numFmt w:val="bullet"/>
      <w:lvlText w:val="•"/>
      <w:lvlJc w:val="left"/>
      <w:pPr>
        <w:ind w:left="3955" w:hanging="391"/>
      </w:pPr>
      <w:rPr>
        <w:rFonts w:hint="default"/>
      </w:rPr>
    </w:lvl>
    <w:lvl w:ilvl="6" w:tplc="85708A6E">
      <w:numFmt w:val="bullet"/>
      <w:lvlText w:val="•"/>
      <w:lvlJc w:val="left"/>
      <w:pPr>
        <w:ind w:left="5120" w:hanging="391"/>
      </w:pPr>
      <w:rPr>
        <w:rFonts w:hint="default"/>
      </w:rPr>
    </w:lvl>
    <w:lvl w:ilvl="7" w:tplc="11265B50">
      <w:numFmt w:val="bullet"/>
      <w:lvlText w:val="•"/>
      <w:lvlJc w:val="left"/>
      <w:pPr>
        <w:ind w:left="6285" w:hanging="391"/>
      </w:pPr>
      <w:rPr>
        <w:rFonts w:hint="default"/>
      </w:rPr>
    </w:lvl>
    <w:lvl w:ilvl="8" w:tplc="964A0868">
      <w:numFmt w:val="bullet"/>
      <w:lvlText w:val="•"/>
      <w:lvlJc w:val="left"/>
      <w:pPr>
        <w:ind w:left="7450" w:hanging="391"/>
      </w:pPr>
      <w:rPr>
        <w:rFonts w:hint="default"/>
      </w:rPr>
    </w:lvl>
  </w:abstractNum>
  <w:abstractNum w:abstractNumId="18" w15:restartNumberingAfterBreak="0">
    <w:nsid w:val="3B003EEF"/>
    <w:multiLevelType w:val="hybridMultilevel"/>
    <w:tmpl w:val="40FC6562"/>
    <w:lvl w:ilvl="0" w:tplc="AB66DD02">
      <w:start w:val="1"/>
      <w:numFmt w:val="decimal"/>
      <w:lvlText w:val="%1."/>
      <w:lvlJc w:val="left"/>
      <w:pPr>
        <w:ind w:left="460" w:hanging="361"/>
      </w:pPr>
      <w:rPr>
        <w:rFonts w:ascii="Times New Roman" w:eastAsia="Times New Roman" w:hAnsi="Times New Roman" w:cs="Times New Roman" w:hint="default"/>
        <w:b/>
        <w:bCs/>
        <w:w w:val="100"/>
        <w:sz w:val="23"/>
        <w:szCs w:val="23"/>
      </w:rPr>
    </w:lvl>
    <w:lvl w:ilvl="1" w:tplc="1A0A4BE0">
      <w:start w:val="1"/>
      <w:numFmt w:val="lowerLetter"/>
      <w:lvlText w:val="%2."/>
      <w:lvlJc w:val="left"/>
      <w:pPr>
        <w:ind w:left="100" w:hanging="308"/>
      </w:pPr>
      <w:rPr>
        <w:rFonts w:ascii="Times New Roman" w:eastAsia="Times New Roman" w:hAnsi="Times New Roman" w:cs="Times New Roman" w:hint="default"/>
        <w:spacing w:val="-4"/>
        <w:w w:val="100"/>
        <w:sz w:val="23"/>
        <w:szCs w:val="23"/>
      </w:rPr>
    </w:lvl>
    <w:lvl w:ilvl="2" w:tplc="3EEA114E">
      <w:start w:val="1"/>
      <w:numFmt w:val="decimal"/>
      <w:lvlText w:val="(%3)"/>
      <w:lvlJc w:val="left"/>
      <w:pPr>
        <w:ind w:left="120" w:hanging="384"/>
      </w:pPr>
      <w:rPr>
        <w:rFonts w:ascii="Times New Roman" w:eastAsia="Times New Roman" w:hAnsi="Times New Roman" w:cs="Times New Roman" w:hint="default"/>
        <w:w w:val="100"/>
        <w:sz w:val="23"/>
        <w:szCs w:val="23"/>
      </w:rPr>
    </w:lvl>
    <w:lvl w:ilvl="3" w:tplc="1C265D12">
      <w:start w:val="1"/>
      <w:numFmt w:val="lowerRoman"/>
      <w:lvlText w:val="(%4)"/>
      <w:lvlJc w:val="left"/>
      <w:pPr>
        <w:ind w:left="120" w:hanging="391"/>
      </w:pPr>
      <w:rPr>
        <w:rFonts w:ascii="Times New Roman" w:eastAsia="Times New Roman" w:hAnsi="Times New Roman" w:cs="Times New Roman" w:hint="default"/>
        <w:w w:val="100"/>
        <w:sz w:val="23"/>
        <w:szCs w:val="23"/>
      </w:rPr>
    </w:lvl>
    <w:lvl w:ilvl="4" w:tplc="F364FAE2">
      <w:numFmt w:val="bullet"/>
      <w:lvlText w:val="•"/>
      <w:lvlJc w:val="left"/>
      <w:pPr>
        <w:ind w:left="2790" w:hanging="391"/>
      </w:pPr>
      <w:rPr>
        <w:rFonts w:hint="default"/>
      </w:rPr>
    </w:lvl>
    <w:lvl w:ilvl="5" w:tplc="740EBA82">
      <w:numFmt w:val="bullet"/>
      <w:lvlText w:val="•"/>
      <w:lvlJc w:val="left"/>
      <w:pPr>
        <w:ind w:left="3955" w:hanging="391"/>
      </w:pPr>
      <w:rPr>
        <w:rFonts w:hint="default"/>
      </w:rPr>
    </w:lvl>
    <w:lvl w:ilvl="6" w:tplc="85708A6E">
      <w:numFmt w:val="bullet"/>
      <w:lvlText w:val="•"/>
      <w:lvlJc w:val="left"/>
      <w:pPr>
        <w:ind w:left="5120" w:hanging="391"/>
      </w:pPr>
      <w:rPr>
        <w:rFonts w:hint="default"/>
      </w:rPr>
    </w:lvl>
    <w:lvl w:ilvl="7" w:tplc="11265B50">
      <w:numFmt w:val="bullet"/>
      <w:lvlText w:val="•"/>
      <w:lvlJc w:val="left"/>
      <w:pPr>
        <w:ind w:left="6285" w:hanging="391"/>
      </w:pPr>
      <w:rPr>
        <w:rFonts w:hint="default"/>
      </w:rPr>
    </w:lvl>
    <w:lvl w:ilvl="8" w:tplc="964A0868">
      <w:numFmt w:val="bullet"/>
      <w:lvlText w:val="•"/>
      <w:lvlJc w:val="left"/>
      <w:pPr>
        <w:ind w:left="7450" w:hanging="391"/>
      </w:pPr>
      <w:rPr>
        <w:rFonts w:hint="default"/>
      </w:rPr>
    </w:lvl>
  </w:abstractNum>
  <w:abstractNum w:abstractNumId="19" w15:restartNumberingAfterBreak="0">
    <w:nsid w:val="41201B7F"/>
    <w:multiLevelType w:val="hybridMultilevel"/>
    <w:tmpl w:val="757CB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12765E"/>
    <w:multiLevelType w:val="hybridMultilevel"/>
    <w:tmpl w:val="736677F4"/>
    <w:lvl w:ilvl="0" w:tplc="64A43BE6">
      <w:start w:val="2"/>
      <w:numFmt w:val="lowerLetter"/>
      <w:lvlText w:val="(%1)"/>
      <w:lvlJc w:val="left"/>
      <w:pPr>
        <w:ind w:left="122" w:hanging="577"/>
      </w:pPr>
      <w:rPr>
        <w:rFonts w:ascii="Courier New" w:eastAsia="Courier New" w:hAnsi="Courier New" w:cs="Courier New" w:hint="default"/>
        <w:color w:val="494949"/>
        <w:w w:val="108"/>
        <w:sz w:val="23"/>
        <w:szCs w:val="23"/>
      </w:rPr>
    </w:lvl>
    <w:lvl w:ilvl="1" w:tplc="5114CB4E">
      <w:numFmt w:val="bullet"/>
      <w:lvlText w:val="•"/>
      <w:lvlJc w:val="left"/>
      <w:pPr>
        <w:ind w:left="1052" w:hanging="577"/>
      </w:pPr>
      <w:rPr>
        <w:rFonts w:hint="default"/>
      </w:rPr>
    </w:lvl>
    <w:lvl w:ilvl="2" w:tplc="FCC24284">
      <w:numFmt w:val="bullet"/>
      <w:lvlText w:val="•"/>
      <w:lvlJc w:val="left"/>
      <w:pPr>
        <w:ind w:left="1984" w:hanging="577"/>
      </w:pPr>
      <w:rPr>
        <w:rFonts w:hint="default"/>
      </w:rPr>
    </w:lvl>
    <w:lvl w:ilvl="3" w:tplc="103AE636">
      <w:numFmt w:val="bullet"/>
      <w:lvlText w:val="•"/>
      <w:lvlJc w:val="left"/>
      <w:pPr>
        <w:ind w:left="2916" w:hanging="577"/>
      </w:pPr>
      <w:rPr>
        <w:rFonts w:hint="default"/>
      </w:rPr>
    </w:lvl>
    <w:lvl w:ilvl="4" w:tplc="548E2C04">
      <w:numFmt w:val="bullet"/>
      <w:lvlText w:val="•"/>
      <w:lvlJc w:val="left"/>
      <w:pPr>
        <w:ind w:left="3848" w:hanging="577"/>
      </w:pPr>
      <w:rPr>
        <w:rFonts w:hint="default"/>
      </w:rPr>
    </w:lvl>
    <w:lvl w:ilvl="5" w:tplc="009821EA">
      <w:numFmt w:val="bullet"/>
      <w:lvlText w:val="•"/>
      <w:lvlJc w:val="left"/>
      <w:pPr>
        <w:ind w:left="4780" w:hanging="577"/>
      </w:pPr>
      <w:rPr>
        <w:rFonts w:hint="default"/>
      </w:rPr>
    </w:lvl>
    <w:lvl w:ilvl="6" w:tplc="9AFA063A">
      <w:numFmt w:val="bullet"/>
      <w:lvlText w:val="•"/>
      <w:lvlJc w:val="left"/>
      <w:pPr>
        <w:ind w:left="5712" w:hanging="577"/>
      </w:pPr>
      <w:rPr>
        <w:rFonts w:hint="default"/>
      </w:rPr>
    </w:lvl>
    <w:lvl w:ilvl="7" w:tplc="588A05DC">
      <w:numFmt w:val="bullet"/>
      <w:lvlText w:val="•"/>
      <w:lvlJc w:val="left"/>
      <w:pPr>
        <w:ind w:left="6644" w:hanging="577"/>
      </w:pPr>
      <w:rPr>
        <w:rFonts w:hint="default"/>
      </w:rPr>
    </w:lvl>
    <w:lvl w:ilvl="8" w:tplc="458219B6">
      <w:numFmt w:val="bullet"/>
      <w:lvlText w:val="•"/>
      <w:lvlJc w:val="left"/>
      <w:pPr>
        <w:ind w:left="7576" w:hanging="577"/>
      </w:pPr>
      <w:rPr>
        <w:rFonts w:hint="default"/>
      </w:rPr>
    </w:lvl>
  </w:abstractNum>
  <w:abstractNum w:abstractNumId="21" w15:restartNumberingAfterBreak="0">
    <w:nsid w:val="4F954926"/>
    <w:multiLevelType w:val="hybridMultilevel"/>
    <w:tmpl w:val="98BE5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9F3995"/>
    <w:multiLevelType w:val="hybridMultilevel"/>
    <w:tmpl w:val="AC4673DC"/>
    <w:lvl w:ilvl="0" w:tplc="20E0B012">
      <w:start w:val="18"/>
      <w:numFmt w:val="lowerLetter"/>
      <w:lvlText w:val="(%1)"/>
      <w:lvlJc w:val="left"/>
      <w:pPr>
        <w:ind w:left="100" w:hanging="570"/>
      </w:pPr>
      <w:rPr>
        <w:rFonts w:ascii="Courier New" w:eastAsia="Courier New" w:hAnsi="Courier New" w:cs="Courier New" w:hint="default"/>
        <w:i/>
        <w:color w:val="464949"/>
        <w:w w:val="106"/>
        <w:sz w:val="23"/>
        <w:szCs w:val="23"/>
      </w:rPr>
    </w:lvl>
    <w:lvl w:ilvl="1" w:tplc="22E883D8">
      <w:start w:val="2"/>
      <w:numFmt w:val="lowerLetter"/>
      <w:lvlText w:val="(%2)"/>
      <w:lvlJc w:val="left"/>
      <w:pPr>
        <w:ind w:left="105" w:hanging="719"/>
      </w:pPr>
      <w:rPr>
        <w:rFonts w:ascii="Courier New" w:eastAsia="Courier New" w:hAnsi="Courier New" w:cs="Courier New" w:hint="default"/>
        <w:color w:val="464949"/>
        <w:w w:val="99"/>
        <w:sz w:val="25"/>
        <w:szCs w:val="25"/>
      </w:rPr>
    </w:lvl>
    <w:lvl w:ilvl="2" w:tplc="7708E6A6">
      <w:start w:val="1"/>
      <w:numFmt w:val="decimal"/>
      <w:lvlText w:val="(%3)"/>
      <w:lvlJc w:val="left"/>
      <w:pPr>
        <w:ind w:left="107" w:hanging="727"/>
        <w:jc w:val="right"/>
      </w:pPr>
      <w:rPr>
        <w:rFonts w:hint="default"/>
        <w:w w:val="96"/>
      </w:rPr>
    </w:lvl>
    <w:lvl w:ilvl="3" w:tplc="026096C8">
      <w:numFmt w:val="bullet"/>
      <w:lvlText w:val="•"/>
      <w:lvlJc w:val="left"/>
      <w:pPr>
        <w:ind w:left="2896" w:hanging="727"/>
      </w:pPr>
      <w:rPr>
        <w:rFonts w:hint="default"/>
      </w:rPr>
    </w:lvl>
    <w:lvl w:ilvl="4" w:tplc="FE8AA5B8">
      <w:numFmt w:val="bullet"/>
      <w:lvlText w:val="•"/>
      <w:lvlJc w:val="left"/>
      <w:pPr>
        <w:ind w:left="3828" w:hanging="727"/>
      </w:pPr>
      <w:rPr>
        <w:rFonts w:hint="default"/>
      </w:rPr>
    </w:lvl>
    <w:lvl w:ilvl="5" w:tplc="2FC4BBE6">
      <w:numFmt w:val="bullet"/>
      <w:lvlText w:val="•"/>
      <w:lvlJc w:val="left"/>
      <w:pPr>
        <w:ind w:left="4760" w:hanging="727"/>
      </w:pPr>
      <w:rPr>
        <w:rFonts w:hint="default"/>
      </w:rPr>
    </w:lvl>
    <w:lvl w:ilvl="6" w:tplc="E482EAFC">
      <w:numFmt w:val="bullet"/>
      <w:lvlText w:val="•"/>
      <w:lvlJc w:val="left"/>
      <w:pPr>
        <w:ind w:left="5692" w:hanging="727"/>
      </w:pPr>
      <w:rPr>
        <w:rFonts w:hint="default"/>
      </w:rPr>
    </w:lvl>
    <w:lvl w:ilvl="7" w:tplc="762AB242">
      <w:numFmt w:val="bullet"/>
      <w:lvlText w:val="•"/>
      <w:lvlJc w:val="left"/>
      <w:pPr>
        <w:ind w:left="6624" w:hanging="727"/>
      </w:pPr>
      <w:rPr>
        <w:rFonts w:hint="default"/>
      </w:rPr>
    </w:lvl>
    <w:lvl w:ilvl="8" w:tplc="45B4732A">
      <w:numFmt w:val="bullet"/>
      <w:lvlText w:val="•"/>
      <w:lvlJc w:val="left"/>
      <w:pPr>
        <w:ind w:left="7556" w:hanging="727"/>
      </w:pPr>
      <w:rPr>
        <w:rFonts w:hint="default"/>
      </w:rPr>
    </w:lvl>
  </w:abstractNum>
  <w:abstractNum w:abstractNumId="23" w15:restartNumberingAfterBreak="0">
    <w:nsid w:val="557F3D88"/>
    <w:multiLevelType w:val="hybridMultilevel"/>
    <w:tmpl w:val="A044EA68"/>
    <w:lvl w:ilvl="0" w:tplc="F58A69BA">
      <w:start w:val="6"/>
      <w:numFmt w:val="bullet"/>
      <w:lvlText w:val=""/>
      <w:lvlJc w:val="left"/>
      <w:pPr>
        <w:ind w:left="720" w:hanging="360"/>
      </w:pPr>
      <w:rPr>
        <w:rFonts w:ascii="Symbol" w:eastAsia="Courier New" w:hAnsi="Symbol" w:cs="Courier New" w:hint="default"/>
        <w:color w:val="0A0A0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ED214C"/>
    <w:multiLevelType w:val="hybridMultilevel"/>
    <w:tmpl w:val="82964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F65E3"/>
    <w:multiLevelType w:val="hybridMultilevel"/>
    <w:tmpl w:val="D6842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23A24"/>
    <w:multiLevelType w:val="hybridMultilevel"/>
    <w:tmpl w:val="86085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80A42"/>
    <w:multiLevelType w:val="hybridMultilevel"/>
    <w:tmpl w:val="F36E6282"/>
    <w:lvl w:ilvl="0" w:tplc="75F00494">
      <w:start w:val="1"/>
      <w:numFmt w:val="lowerLetter"/>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28" w15:restartNumberingAfterBreak="0">
    <w:nsid w:val="6B766B72"/>
    <w:multiLevelType w:val="hybridMultilevel"/>
    <w:tmpl w:val="BE0661D8"/>
    <w:lvl w:ilvl="0" w:tplc="AB66DD02">
      <w:start w:val="1"/>
      <w:numFmt w:val="decimal"/>
      <w:lvlText w:val="%1."/>
      <w:lvlJc w:val="left"/>
      <w:pPr>
        <w:ind w:left="460" w:hanging="361"/>
      </w:pPr>
      <w:rPr>
        <w:rFonts w:ascii="Times New Roman" w:eastAsia="Times New Roman" w:hAnsi="Times New Roman" w:cs="Times New Roman" w:hint="default"/>
        <w:b/>
        <w:bCs/>
        <w:w w:val="100"/>
        <w:sz w:val="23"/>
        <w:szCs w:val="23"/>
      </w:rPr>
    </w:lvl>
    <w:lvl w:ilvl="1" w:tplc="1A0A4BE0">
      <w:start w:val="1"/>
      <w:numFmt w:val="lowerLetter"/>
      <w:lvlText w:val="%2."/>
      <w:lvlJc w:val="left"/>
      <w:pPr>
        <w:ind w:left="100" w:hanging="308"/>
      </w:pPr>
      <w:rPr>
        <w:rFonts w:ascii="Times New Roman" w:eastAsia="Times New Roman" w:hAnsi="Times New Roman" w:cs="Times New Roman" w:hint="default"/>
        <w:spacing w:val="-4"/>
        <w:w w:val="100"/>
        <w:sz w:val="23"/>
        <w:szCs w:val="23"/>
      </w:rPr>
    </w:lvl>
    <w:lvl w:ilvl="2" w:tplc="3EEA114E">
      <w:start w:val="1"/>
      <w:numFmt w:val="decimal"/>
      <w:lvlText w:val="(%3)"/>
      <w:lvlJc w:val="left"/>
      <w:pPr>
        <w:ind w:left="120" w:hanging="384"/>
      </w:pPr>
      <w:rPr>
        <w:rFonts w:ascii="Times New Roman" w:eastAsia="Times New Roman" w:hAnsi="Times New Roman" w:cs="Times New Roman" w:hint="default"/>
        <w:w w:val="100"/>
        <w:sz w:val="23"/>
        <w:szCs w:val="23"/>
      </w:rPr>
    </w:lvl>
    <w:lvl w:ilvl="3" w:tplc="1C265D12">
      <w:start w:val="1"/>
      <w:numFmt w:val="lowerRoman"/>
      <w:lvlText w:val="(%4)"/>
      <w:lvlJc w:val="left"/>
      <w:pPr>
        <w:ind w:left="120" w:hanging="391"/>
      </w:pPr>
      <w:rPr>
        <w:rFonts w:ascii="Times New Roman" w:eastAsia="Times New Roman" w:hAnsi="Times New Roman" w:cs="Times New Roman" w:hint="default"/>
        <w:w w:val="100"/>
        <w:sz w:val="23"/>
        <w:szCs w:val="23"/>
      </w:rPr>
    </w:lvl>
    <w:lvl w:ilvl="4" w:tplc="F364FAE2">
      <w:numFmt w:val="bullet"/>
      <w:lvlText w:val="•"/>
      <w:lvlJc w:val="left"/>
      <w:pPr>
        <w:ind w:left="2790" w:hanging="391"/>
      </w:pPr>
      <w:rPr>
        <w:rFonts w:hint="default"/>
      </w:rPr>
    </w:lvl>
    <w:lvl w:ilvl="5" w:tplc="740EBA82">
      <w:numFmt w:val="bullet"/>
      <w:lvlText w:val="•"/>
      <w:lvlJc w:val="left"/>
      <w:pPr>
        <w:ind w:left="3955" w:hanging="391"/>
      </w:pPr>
      <w:rPr>
        <w:rFonts w:hint="default"/>
      </w:rPr>
    </w:lvl>
    <w:lvl w:ilvl="6" w:tplc="85708A6E">
      <w:numFmt w:val="bullet"/>
      <w:lvlText w:val="•"/>
      <w:lvlJc w:val="left"/>
      <w:pPr>
        <w:ind w:left="5120" w:hanging="391"/>
      </w:pPr>
      <w:rPr>
        <w:rFonts w:hint="default"/>
      </w:rPr>
    </w:lvl>
    <w:lvl w:ilvl="7" w:tplc="11265B50">
      <w:numFmt w:val="bullet"/>
      <w:lvlText w:val="•"/>
      <w:lvlJc w:val="left"/>
      <w:pPr>
        <w:ind w:left="6285" w:hanging="391"/>
      </w:pPr>
      <w:rPr>
        <w:rFonts w:hint="default"/>
      </w:rPr>
    </w:lvl>
    <w:lvl w:ilvl="8" w:tplc="964A0868">
      <w:numFmt w:val="bullet"/>
      <w:lvlText w:val="•"/>
      <w:lvlJc w:val="left"/>
      <w:pPr>
        <w:ind w:left="7450" w:hanging="391"/>
      </w:pPr>
      <w:rPr>
        <w:rFonts w:hint="default"/>
      </w:rPr>
    </w:lvl>
  </w:abstractNum>
  <w:abstractNum w:abstractNumId="29" w15:restartNumberingAfterBreak="0">
    <w:nsid w:val="76526D58"/>
    <w:multiLevelType w:val="hybridMultilevel"/>
    <w:tmpl w:val="D65E5ACC"/>
    <w:lvl w:ilvl="0" w:tplc="E364EFE2">
      <w:start w:val="1"/>
      <w:numFmt w:val="lowerLetter"/>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30" w15:restartNumberingAfterBreak="0">
    <w:nsid w:val="7FA65988"/>
    <w:multiLevelType w:val="hybridMultilevel"/>
    <w:tmpl w:val="7DA22A18"/>
    <w:lvl w:ilvl="0" w:tplc="0562EEDE">
      <w:start w:val="2"/>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28"/>
  </w:num>
  <w:num w:numId="2">
    <w:abstractNumId w:val="27"/>
  </w:num>
  <w:num w:numId="3">
    <w:abstractNumId w:val="29"/>
  </w:num>
  <w:num w:numId="4">
    <w:abstractNumId w:val="20"/>
  </w:num>
  <w:num w:numId="5">
    <w:abstractNumId w:val="8"/>
  </w:num>
  <w:num w:numId="6">
    <w:abstractNumId w:val="16"/>
  </w:num>
  <w:num w:numId="7">
    <w:abstractNumId w:val="23"/>
  </w:num>
  <w:num w:numId="8">
    <w:abstractNumId w:val="22"/>
  </w:num>
  <w:num w:numId="9">
    <w:abstractNumId w:val="12"/>
  </w:num>
  <w:num w:numId="10">
    <w:abstractNumId w:val="10"/>
  </w:num>
  <w:num w:numId="11">
    <w:abstractNumId w:val="30"/>
  </w:num>
  <w:num w:numId="12">
    <w:abstractNumId w:val="7"/>
  </w:num>
  <w:num w:numId="13">
    <w:abstractNumId w:val="17"/>
  </w:num>
  <w:num w:numId="14">
    <w:abstractNumId w:val="18"/>
  </w:num>
  <w:num w:numId="15">
    <w:abstractNumId w:val="13"/>
  </w:num>
  <w:num w:numId="16">
    <w:abstractNumId w:val="19"/>
  </w:num>
  <w:num w:numId="17">
    <w:abstractNumId w:val="24"/>
  </w:num>
  <w:num w:numId="18">
    <w:abstractNumId w:val="26"/>
  </w:num>
  <w:num w:numId="19">
    <w:abstractNumId w:val="15"/>
  </w:num>
  <w:num w:numId="20">
    <w:abstractNumId w:val="25"/>
  </w:num>
  <w:num w:numId="21">
    <w:abstractNumId w:val="14"/>
  </w:num>
  <w:num w:numId="22">
    <w:abstractNumId w:val="21"/>
  </w:num>
  <w:num w:numId="23">
    <w:abstractNumId w:val="2"/>
  </w:num>
  <w:num w:numId="24">
    <w:abstractNumId w:val="1"/>
  </w:num>
  <w:num w:numId="25">
    <w:abstractNumId w:val="3"/>
  </w:num>
  <w:num w:numId="26">
    <w:abstractNumId w:val="4"/>
  </w:num>
  <w:num w:numId="27">
    <w:abstractNumId w:val="0"/>
  </w:num>
  <w:num w:numId="28">
    <w:abstractNumId w:val="5"/>
  </w:num>
  <w:num w:numId="29">
    <w:abstractNumId w:val="6"/>
  </w:num>
  <w:num w:numId="30">
    <w:abstractNumId w:val="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BD"/>
    <w:rsid w:val="000169F1"/>
    <w:rsid w:val="00053183"/>
    <w:rsid w:val="00062976"/>
    <w:rsid w:val="00091579"/>
    <w:rsid w:val="00092082"/>
    <w:rsid w:val="00117292"/>
    <w:rsid w:val="00127B44"/>
    <w:rsid w:val="001329B7"/>
    <w:rsid w:val="001B3642"/>
    <w:rsid w:val="001D7982"/>
    <w:rsid w:val="001F4A1A"/>
    <w:rsid w:val="00203040"/>
    <w:rsid w:val="00203D22"/>
    <w:rsid w:val="00214099"/>
    <w:rsid w:val="00272F47"/>
    <w:rsid w:val="002B6AC9"/>
    <w:rsid w:val="00324040"/>
    <w:rsid w:val="003C69F9"/>
    <w:rsid w:val="003F1052"/>
    <w:rsid w:val="00424BAF"/>
    <w:rsid w:val="004D68CC"/>
    <w:rsid w:val="004F7B16"/>
    <w:rsid w:val="005522A7"/>
    <w:rsid w:val="005674BD"/>
    <w:rsid w:val="005E20B4"/>
    <w:rsid w:val="00605453"/>
    <w:rsid w:val="0065334F"/>
    <w:rsid w:val="00670DC1"/>
    <w:rsid w:val="0068085B"/>
    <w:rsid w:val="00692123"/>
    <w:rsid w:val="006D0292"/>
    <w:rsid w:val="006F6337"/>
    <w:rsid w:val="007237B0"/>
    <w:rsid w:val="00822248"/>
    <w:rsid w:val="00825F0C"/>
    <w:rsid w:val="008639F9"/>
    <w:rsid w:val="008718A5"/>
    <w:rsid w:val="008A7F39"/>
    <w:rsid w:val="008D3702"/>
    <w:rsid w:val="009170CE"/>
    <w:rsid w:val="00921CC5"/>
    <w:rsid w:val="00954489"/>
    <w:rsid w:val="00964F21"/>
    <w:rsid w:val="00A20535"/>
    <w:rsid w:val="00A83592"/>
    <w:rsid w:val="00B83804"/>
    <w:rsid w:val="00B908C2"/>
    <w:rsid w:val="00B97A8F"/>
    <w:rsid w:val="00BA16CE"/>
    <w:rsid w:val="00BC7EF7"/>
    <w:rsid w:val="00BE1AD9"/>
    <w:rsid w:val="00D47BAE"/>
    <w:rsid w:val="00D57D44"/>
    <w:rsid w:val="00D6240C"/>
    <w:rsid w:val="00D860DD"/>
    <w:rsid w:val="00D870CF"/>
    <w:rsid w:val="00DE374A"/>
    <w:rsid w:val="00DF15DD"/>
    <w:rsid w:val="00E039C8"/>
    <w:rsid w:val="00E6577C"/>
    <w:rsid w:val="00E72CEC"/>
    <w:rsid w:val="00E85E00"/>
    <w:rsid w:val="00F13DBA"/>
    <w:rsid w:val="00F72767"/>
    <w:rsid w:val="00F838DB"/>
    <w:rsid w:val="00F85BB3"/>
    <w:rsid w:val="00FC1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BE49EFD-5A6A-4218-BED0-3ADA4B3E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460" w:hanging="360"/>
      <w:outlineLvl w:val="0"/>
    </w:pPr>
    <w:rPr>
      <w:b/>
      <w:bCs/>
      <w:sz w:val="23"/>
      <w:szCs w:val="23"/>
      <w:u w:val="single" w:color="000000"/>
    </w:rPr>
  </w:style>
  <w:style w:type="paragraph" w:styleId="Heading2">
    <w:name w:val="heading 2"/>
    <w:basedOn w:val="Normal"/>
    <w:next w:val="Normal"/>
    <w:link w:val="Heading2Char"/>
    <w:uiPriority w:val="9"/>
    <w:semiHidden/>
    <w:unhideWhenUsed/>
    <w:qFormat/>
    <w:rsid w:val="001F4A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4D68C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qFormat/>
    <w:pPr>
      <w:ind w:left="120" w:firstLine="180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237B0"/>
    <w:pPr>
      <w:tabs>
        <w:tab w:val="center" w:pos="4680"/>
        <w:tab w:val="right" w:pos="9360"/>
      </w:tabs>
    </w:pPr>
  </w:style>
  <w:style w:type="character" w:customStyle="1" w:styleId="HeaderChar">
    <w:name w:val="Header Char"/>
    <w:basedOn w:val="DefaultParagraphFont"/>
    <w:link w:val="Header"/>
    <w:uiPriority w:val="99"/>
    <w:rsid w:val="007237B0"/>
    <w:rPr>
      <w:rFonts w:ascii="Times New Roman" w:eastAsia="Times New Roman" w:hAnsi="Times New Roman" w:cs="Times New Roman"/>
    </w:rPr>
  </w:style>
  <w:style w:type="paragraph" w:styleId="Footer">
    <w:name w:val="footer"/>
    <w:basedOn w:val="Normal"/>
    <w:link w:val="FooterChar"/>
    <w:uiPriority w:val="99"/>
    <w:unhideWhenUsed/>
    <w:rsid w:val="007237B0"/>
    <w:pPr>
      <w:tabs>
        <w:tab w:val="center" w:pos="4680"/>
        <w:tab w:val="right" w:pos="9360"/>
      </w:tabs>
    </w:pPr>
  </w:style>
  <w:style w:type="character" w:customStyle="1" w:styleId="FooterChar">
    <w:name w:val="Footer Char"/>
    <w:basedOn w:val="DefaultParagraphFont"/>
    <w:link w:val="Footer"/>
    <w:uiPriority w:val="99"/>
    <w:rsid w:val="007237B0"/>
    <w:rPr>
      <w:rFonts w:ascii="Times New Roman" w:eastAsia="Times New Roman" w:hAnsi="Times New Roman" w:cs="Times New Roman"/>
    </w:rPr>
  </w:style>
  <w:style w:type="character" w:styleId="Hyperlink">
    <w:name w:val="Hyperlink"/>
    <w:basedOn w:val="DefaultParagraphFont"/>
    <w:uiPriority w:val="99"/>
    <w:unhideWhenUsed/>
    <w:rsid w:val="007237B0"/>
    <w:rPr>
      <w:color w:val="0000FF" w:themeColor="hyperlink"/>
      <w:u w:val="single"/>
    </w:rPr>
  </w:style>
  <w:style w:type="character" w:customStyle="1" w:styleId="Heading2Char">
    <w:name w:val="Heading 2 Char"/>
    <w:basedOn w:val="DefaultParagraphFont"/>
    <w:link w:val="Heading2"/>
    <w:uiPriority w:val="9"/>
    <w:semiHidden/>
    <w:rsid w:val="001F4A1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4D68CC"/>
    <w:rPr>
      <w:rFonts w:asciiTheme="majorHAnsi" w:eastAsiaTheme="majorEastAsia" w:hAnsiTheme="majorHAnsi" w:cstheme="majorBidi"/>
      <w:i/>
      <w:iCs/>
      <w:color w:val="365F91" w:themeColor="accent1" w:themeShade="BF"/>
    </w:rPr>
  </w:style>
  <w:style w:type="paragraph" w:styleId="BalloonText">
    <w:name w:val="Balloon Text"/>
    <w:basedOn w:val="Normal"/>
    <w:link w:val="BalloonTextChar"/>
    <w:uiPriority w:val="99"/>
    <w:semiHidden/>
    <w:unhideWhenUsed/>
    <w:rsid w:val="006054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545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Ismaela.Ramirez@dm.usda.gov" TargetMode="External"/><Relationship Id="rId3" Type="http://schemas.openxmlformats.org/officeDocument/2006/relationships/settings" Target="settings.xml"/><Relationship Id="rId7" Type="http://schemas.openxmlformats.org/officeDocument/2006/relationships/hyperlink" Target="file:///C:\Users\Ismaela.Ramirez\Desktop\CAAC%20Letter%202017-03%20Special%20Emeregncy%20Authority.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2172</Words>
  <Characters>12382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14525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creator>USDA Employee</dc:creator>
  <cp:lastModifiedBy>Youther, Tiffany - DM-DMSO-OPPM, Washington, DC</cp:lastModifiedBy>
  <cp:revision>2</cp:revision>
  <cp:lastPrinted>2017-08-09T18:56:00Z</cp:lastPrinted>
  <dcterms:created xsi:type="dcterms:W3CDTF">2017-09-07T15:00:00Z</dcterms:created>
  <dcterms:modified xsi:type="dcterms:W3CDTF">2017-09-07T15:00:00Z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2012-03-30T00:00:00Z</vt:filetime>
  </property>
  <property fmtid="{D5CDD505-2E9C-101B-9397-08002B2CF9AE}" pid="3" name="Creator">
    <vt:lpwstr>Acrobat PDFMaker 10.1 for Word</vt:lpwstr>
  </property>
  <property fmtid="{D5CDD505-2E9C-101B-9397-08002B2CF9AE}" pid="4" name="LastSaved">
    <vt:filetime>2017-07-19T00:00:00Z</vt:filetime>
  </property>
</Properties>
</file>